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F70B99" w14:textId="77777777" w:rsidR="005D7BBC" w:rsidRPr="00EC4241" w:rsidRDefault="005D7BBC" w:rsidP="00EC4241">
      <w:pPr>
        <w:spacing w:line="360" w:lineRule="auto"/>
        <w:rPr>
          <w:rFonts w:ascii="Arial" w:hAnsi="Arial" w:cs="Arial"/>
          <w:szCs w:val="22"/>
        </w:rPr>
      </w:pPr>
    </w:p>
    <w:p w14:paraId="5F99E2D1" w14:textId="28B50833" w:rsidR="00C25CBB" w:rsidRPr="00DE2887" w:rsidRDefault="004712EF" w:rsidP="00EC4241">
      <w:pPr>
        <w:spacing w:line="360" w:lineRule="auto"/>
        <w:rPr>
          <w:rFonts w:ascii="Arial" w:hAnsi="Arial" w:cs="Arial"/>
          <w:b/>
          <w:bCs/>
          <w:szCs w:val="22"/>
        </w:rPr>
      </w:pPr>
      <w:r w:rsidRPr="00DE2887">
        <w:rPr>
          <w:rFonts w:ascii="Arial" w:hAnsi="Arial" w:cs="Arial"/>
          <w:b/>
          <w:bCs/>
          <w:szCs w:val="22"/>
        </w:rPr>
        <w:t>Introduction</w:t>
      </w:r>
    </w:p>
    <w:p w14:paraId="4D39F7C8" w14:textId="63273ACF" w:rsidR="00F03A7B" w:rsidRPr="00EC4241" w:rsidRDefault="00F03A7B" w:rsidP="00EC4241">
      <w:pPr>
        <w:spacing w:line="360" w:lineRule="auto"/>
        <w:ind w:firstLine="720"/>
        <w:rPr>
          <w:rFonts w:ascii="Arial" w:hAnsi="Arial" w:cs="Arial"/>
          <w:szCs w:val="22"/>
        </w:rPr>
      </w:pPr>
      <w:r w:rsidRPr="00DE2887">
        <w:rPr>
          <w:rFonts w:ascii="Arial" w:hAnsi="Arial" w:cs="Arial"/>
          <w:szCs w:val="22"/>
        </w:rPr>
        <w:t>Due to the increasing cases of infections caused by bacteria amongst our populations</w:t>
      </w:r>
      <w:r w:rsidR="00854F47" w:rsidRPr="00DE2887">
        <w:rPr>
          <w:rFonts w:ascii="Arial" w:hAnsi="Arial" w:cs="Arial"/>
          <w:szCs w:val="22"/>
        </w:rPr>
        <w:t xml:space="preserve"> in our daily environment</w:t>
      </w:r>
      <w:r w:rsidRPr="00DE2887">
        <w:rPr>
          <w:rFonts w:ascii="Arial" w:hAnsi="Arial" w:cs="Arial"/>
          <w:szCs w:val="22"/>
        </w:rPr>
        <w:t xml:space="preserve">, we decided to conduct a survey especially in our public areas with a primary aim of identifying the extent of exposure to bacterial infections and the possible remedies </w:t>
      </w:r>
      <w:r w:rsidR="004D4A18">
        <w:rPr>
          <w:rFonts w:ascii="Arial" w:hAnsi="Arial" w:cs="Arial"/>
          <w:szCs w:val="22"/>
        </w:rPr>
        <w:t xml:space="preserve">to these exposures. We therefore picked random public utility </w:t>
      </w:r>
      <w:r w:rsidRPr="00DE2887">
        <w:rPr>
          <w:rFonts w:ascii="Arial" w:hAnsi="Arial" w:cs="Arial"/>
          <w:szCs w:val="22"/>
        </w:rPr>
        <w:t>places picking samples and conducting tests</w:t>
      </w:r>
      <w:r w:rsidR="00854F47" w:rsidRPr="00DE2887">
        <w:rPr>
          <w:rFonts w:ascii="Arial" w:hAnsi="Arial" w:cs="Arial"/>
          <w:szCs w:val="22"/>
        </w:rPr>
        <w:t xml:space="preserve"> for the presence of bacteria.</w:t>
      </w:r>
    </w:p>
    <w:p w14:paraId="3A39B7DC" w14:textId="4DCB265D" w:rsidR="000F005A" w:rsidRPr="00DE2887" w:rsidRDefault="00854F47" w:rsidP="00EC4241">
      <w:pPr>
        <w:spacing w:line="360" w:lineRule="auto"/>
        <w:ind w:firstLine="720"/>
        <w:rPr>
          <w:rFonts w:ascii="Arial" w:hAnsi="Arial" w:cs="Arial"/>
          <w:szCs w:val="22"/>
        </w:rPr>
      </w:pPr>
      <w:r>
        <w:rPr>
          <w:rFonts w:ascii="Arial" w:hAnsi="Arial" w:cs="Arial"/>
          <w:szCs w:val="22"/>
        </w:rPr>
        <w:t>We conducted a</w:t>
      </w:r>
      <w:r w:rsidR="004712EF" w:rsidRPr="00EC4241">
        <w:rPr>
          <w:rFonts w:ascii="Arial" w:hAnsi="Arial" w:cs="Arial"/>
          <w:szCs w:val="22"/>
        </w:rPr>
        <w:t xml:space="preserve"> survey </w:t>
      </w:r>
      <w:r>
        <w:rPr>
          <w:rFonts w:ascii="Arial" w:hAnsi="Arial" w:cs="Arial"/>
          <w:szCs w:val="22"/>
        </w:rPr>
        <w:t>to</w:t>
      </w:r>
      <w:r w:rsidR="004712EF" w:rsidRPr="00EC4241">
        <w:rPr>
          <w:rFonts w:ascii="Arial" w:hAnsi="Arial" w:cs="Arial"/>
          <w:szCs w:val="22"/>
        </w:rPr>
        <w:t xml:space="preserve"> identify airborne, aero sore, bacteria in</w:t>
      </w:r>
      <w:r>
        <w:rPr>
          <w:rFonts w:ascii="Arial" w:hAnsi="Arial" w:cs="Arial"/>
          <w:szCs w:val="22"/>
        </w:rPr>
        <w:t xml:space="preserve"> a</w:t>
      </w:r>
      <w:r w:rsidR="00D7743A" w:rsidRPr="00EC4241">
        <w:rPr>
          <w:rFonts w:ascii="Arial" w:hAnsi="Arial" w:cs="Arial"/>
          <w:szCs w:val="22"/>
        </w:rPr>
        <w:t xml:space="preserve"> </w:t>
      </w:r>
      <w:r w:rsidR="001453C2" w:rsidRPr="00EC4241">
        <w:rPr>
          <w:rFonts w:ascii="Arial" w:hAnsi="Arial" w:cs="Arial"/>
          <w:szCs w:val="22"/>
        </w:rPr>
        <w:t xml:space="preserve">closed area of </w:t>
      </w:r>
      <w:r w:rsidR="00D7743A" w:rsidRPr="00EC4241">
        <w:rPr>
          <w:rFonts w:ascii="Arial" w:hAnsi="Arial" w:cs="Arial"/>
          <w:szCs w:val="22"/>
        </w:rPr>
        <w:t>Harold Washington College building</w:t>
      </w:r>
      <w:r>
        <w:rPr>
          <w:rFonts w:ascii="Arial" w:hAnsi="Arial" w:cs="Arial"/>
          <w:szCs w:val="22"/>
        </w:rPr>
        <w:t>. The area</w:t>
      </w:r>
      <w:r w:rsidR="00156245" w:rsidRPr="00EC4241">
        <w:rPr>
          <w:rFonts w:ascii="Arial" w:hAnsi="Arial" w:cs="Arial"/>
          <w:szCs w:val="22"/>
        </w:rPr>
        <w:t xml:space="preserve"> that we collect</w:t>
      </w:r>
      <w:r>
        <w:rPr>
          <w:rFonts w:ascii="Arial" w:hAnsi="Arial" w:cs="Arial"/>
          <w:szCs w:val="22"/>
        </w:rPr>
        <w:t>ed the samples</w:t>
      </w:r>
      <w:r w:rsidR="00156245" w:rsidRPr="00EC4241">
        <w:rPr>
          <w:rFonts w:ascii="Arial" w:hAnsi="Arial" w:cs="Arial"/>
          <w:szCs w:val="22"/>
        </w:rPr>
        <w:t xml:space="preserve"> was north east corner </w:t>
      </w:r>
      <w:r w:rsidR="004D4A18" w:rsidRPr="00EC4241">
        <w:rPr>
          <w:rFonts w:ascii="Arial" w:hAnsi="Arial" w:cs="Arial"/>
          <w:szCs w:val="22"/>
        </w:rPr>
        <w:t xml:space="preserve">of </w:t>
      </w:r>
      <w:r w:rsidR="004D4A18">
        <w:rPr>
          <w:rFonts w:ascii="Arial" w:hAnsi="Arial" w:cs="Arial"/>
          <w:szCs w:val="22"/>
        </w:rPr>
        <w:t xml:space="preserve">the </w:t>
      </w:r>
      <w:r w:rsidR="00156245" w:rsidRPr="00EC4241">
        <w:rPr>
          <w:rFonts w:ascii="Arial" w:hAnsi="Arial" w:cs="Arial"/>
          <w:szCs w:val="22"/>
        </w:rPr>
        <w:t>11</w:t>
      </w:r>
      <w:r w:rsidR="00156245" w:rsidRPr="00EC4241">
        <w:rPr>
          <w:rFonts w:ascii="Arial" w:hAnsi="Arial" w:cs="Arial"/>
          <w:szCs w:val="22"/>
          <w:vertAlign w:val="superscript"/>
        </w:rPr>
        <w:t>th</w:t>
      </w:r>
      <w:r w:rsidR="00156245" w:rsidRPr="00EC4241">
        <w:rPr>
          <w:rFonts w:ascii="Arial" w:hAnsi="Arial" w:cs="Arial"/>
          <w:szCs w:val="22"/>
        </w:rPr>
        <w:t xml:space="preserve"> floor.</w:t>
      </w:r>
      <w:r>
        <w:rPr>
          <w:rFonts w:ascii="Arial" w:hAnsi="Arial" w:cs="Arial"/>
          <w:szCs w:val="22"/>
        </w:rPr>
        <w:t xml:space="preserve"> We identified</w:t>
      </w:r>
      <w:r w:rsidR="000F005A" w:rsidRPr="00EC4241">
        <w:rPr>
          <w:rFonts w:ascii="Arial" w:hAnsi="Arial" w:cs="Arial"/>
          <w:szCs w:val="22"/>
        </w:rPr>
        <w:t xml:space="preserve"> these bacteria</w:t>
      </w:r>
      <w:r>
        <w:rPr>
          <w:rFonts w:ascii="Arial" w:hAnsi="Arial" w:cs="Arial"/>
          <w:szCs w:val="22"/>
        </w:rPr>
        <w:t xml:space="preserve"> samples</w:t>
      </w:r>
      <w:r w:rsidR="000F005A" w:rsidRPr="00EC4241">
        <w:rPr>
          <w:rFonts w:ascii="Arial" w:hAnsi="Arial" w:cs="Arial"/>
          <w:szCs w:val="22"/>
        </w:rPr>
        <w:t xml:space="preserve"> by colony characteristics, staining and </w:t>
      </w:r>
      <w:r w:rsidR="000F005A" w:rsidRPr="00DE2887">
        <w:rPr>
          <w:rFonts w:ascii="Arial" w:hAnsi="Arial" w:cs="Arial"/>
          <w:szCs w:val="22"/>
        </w:rPr>
        <w:t>biochemical test.</w:t>
      </w:r>
    </w:p>
    <w:p w14:paraId="5A52D62D" w14:textId="2F98E7D5" w:rsidR="00FF202F" w:rsidRPr="00DE2887" w:rsidRDefault="00FF202F" w:rsidP="00EC4241">
      <w:pPr>
        <w:spacing w:line="360" w:lineRule="auto"/>
        <w:ind w:firstLine="720"/>
        <w:rPr>
          <w:rFonts w:ascii="Arial" w:hAnsi="Arial" w:cs="Arial"/>
          <w:szCs w:val="22"/>
        </w:rPr>
      </w:pPr>
      <w:r w:rsidRPr="00DE2887">
        <w:rPr>
          <w:rFonts w:ascii="Arial" w:hAnsi="Arial" w:cs="Arial"/>
          <w:szCs w:val="22"/>
        </w:rPr>
        <w:t xml:space="preserve">Using colony morphology to identify the bacteria characteristics, we observed these bacteria with the intentions of </w:t>
      </w:r>
      <w:r w:rsidR="00083848" w:rsidRPr="00DE2887">
        <w:rPr>
          <w:rFonts w:ascii="Arial" w:hAnsi="Arial" w:cs="Arial"/>
          <w:szCs w:val="22"/>
        </w:rPr>
        <w:t>identifying them in different colonies in terms of form, size, color, their surface and different other characteristics. We then keep them in one place to allow them to form visible patches making it easy to conduct tests.</w:t>
      </w:r>
    </w:p>
    <w:p w14:paraId="1802AC66" w14:textId="4BE26591" w:rsidR="00083848" w:rsidRPr="00DE2887" w:rsidRDefault="00083848" w:rsidP="00EC4241">
      <w:pPr>
        <w:spacing w:line="360" w:lineRule="auto"/>
        <w:ind w:firstLine="720"/>
        <w:rPr>
          <w:rFonts w:ascii="Arial" w:hAnsi="Arial" w:cs="Arial"/>
          <w:szCs w:val="22"/>
        </w:rPr>
      </w:pPr>
      <w:r w:rsidRPr="00DE2887">
        <w:rPr>
          <w:rFonts w:ascii="Arial" w:hAnsi="Arial" w:cs="Arial"/>
          <w:szCs w:val="22"/>
        </w:rPr>
        <w:t xml:space="preserve">On the staining method, the group will largely resort to gram </w:t>
      </w:r>
      <w:r w:rsidR="00EB6EA0" w:rsidRPr="00DE2887">
        <w:rPr>
          <w:rFonts w:ascii="Arial" w:hAnsi="Arial" w:cs="Arial"/>
          <w:szCs w:val="22"/>
        </w:rPr>
        <w:t>staining technique where we will prepare slides to stain the specimen with crystal violet through to decolonization and counterstaining to see whether the bacteria cells are either gram positive or negative depending on the resulting counterstain of the primary stains.</w:t>
      </w:r>
    </w:p>
    <w:p w14:paraId="3BAAE52A" w14:textId="61162DBC" w:rsidR="000F005A" w:rsidRPr="00DE2887" w:rsidRDefault="00854F47" w:rsidP="00EC4241">
      <w:pPr>
        <w:spacing w:line="360" w:lineRule="auto"/>
        <w:ind w:firstLine="720"/>
        <w:rPr>
          <w:rFonts w:ascii="Arial" w:hAnsi="Arial" w:cs="Arial"/>
          <w:szCs w:val="22"/>
        </w:rPr>
      </w:pPr>
      <w:r w:rsidRPr="00DE2887">
        <w:rPr>
          <w:rFonts w:ascii="Arial" w:eastAsia="Times New Roman" w:hAnsi="Arial" w:cs="Arial"/>
          <w:color w:val="000000"/>
          <w:szCs w:val="22"/>
          <w:bdr w:val="none" w:sz="0" w:space="0" w:color="auto" w:frame="1"/>
        </w:rPr>
        <w:t xml:space="preserve">The bacteria types that we are likely to find in this exercise is not only restricted to be found here. They are the common types of bacteria that can be found in any common placed especially shared by people including schools, daycare facilities, hospitals and social halls. Therefore the purpose of this lab test is to identify the extent of our exposure to different forms of bacteria in creating awareness and knowledge on how to deal with same in avoiding extensive infections. </w:t>
      </w:r>
    </w:p>
    <w:p w14:paraId="1E5CA9D6" w14:textId="589733CB" w:rsidR="005D7BBC" w:rsidRPr="00DE2887" w:rsidRDefault="000F005A" w:rsidP="00EC4241">
      <w:pPr>
        <w:spacing w:line="360" w:lineRule="auto"/>
        <w:ind w:firstLine="720"/>
        <w:rPr>
          <w:rFonts w:ascii="Arial" w:hAnsi="Arial" w:cs="Arial"/>
          <w:szCs w:val="22"/>
        </w:rPr>
      </w:pPr>
      <w:r w:rsidRPr="00DE2887">
        <w:rPr>
          <w:rFonts w:ascii="Arial" w:hAnsi="Arial" w:cs="Arial"/>
          <w:szCs w:val="22"/>
        </w:rPr>
        <w:t xml:space="preserve"> </w:t>
      </w:r>
    </w:p>
    <w:p w14:paraId="0EB0A90D" w14:textId="1514A12C" w:rsidR="00871F95" w:rsidRPr="00DE2887" w:rsidRDefault="00A80D25" w:rsidP="00EC4241">
      <w:pPr>
        <w:spacing w:line="360" w:lineRule="auto"/>
        <w:rPr>
          <w:rFonts w:ascii="Arial" w:hAnsi="Arial" w:cs="Arial"/>
          <w:b/>
          <w:bCs/>
          <w:szCs w:val="22"/>
        </w:rPr>
      </w:pPr>
      <w:r w:rsidRPr="00DE2887">
        <w:rPr>
          <w:rFonts w:ascii="Arial" w:hAnsi="Arial" w:cs="Arial"/>
          <w:b/>
          <w:bCs/>
          <w:szCs w:val="22"/>
        </w:rPr>
        <w:t>Material</w:t>
      </w:r>
      <w:r w:rsidR="00E05787" w:rsidRPr="00DE2887">
        <w:rPr>
          <w:rFonts w:ascii="Arial" w:hAnsi="Arial" w:cs="Arial"/>
          <w:b/>
          <w:bCs/>
          <w:szCs w:val="22"/>
        </w:rPr>
        <w:t xml:space="preserve"> and Method</w:t>
      </w:r>
    </w:p>
    <w:p w14:paraId="5377E096" w14:textId="37CBED61" w:rsidR="00691B93" w:rsidRPr="00DE2887" w:rsidRDefault="00691B93" w:rsidP="00EC4241">
      <w:pPr>
        <w:pStyle w:val="ListParagraph"/>
        <w:numPr>
          <w:ilvl w:val="0"/>
          <w:numId w:val="13"/>
        </w:numPr>
        <w:spacing w:line="360" w:lineRule="auto"/>
        <w:rPr>
          <w:rFonts w:ascii="Arial" w:hAnsi="Arial" w:cs="Arial"/>
          <w:b/>
          <w:bCs/>
          <w:szCs w:val="22"/>
        </w:rPr>
      </w:pPr>
      <w:r w:rsidRPr="00DE2887">
        <w:rPr>
          <w:rFonts w:ascii="Arial" w:hAnsi="Arial" w:cs="Arial"/>
          <w:b/>
          <w:bCs/>
          <w:szCs w:val="22"/>
        </w:rPr>
        <w:t xml:space="preserve">Collect </w:t>
      </w:r>
      <w:r w:rsidR="0016524D" w:rsidRPr="00DE2887">
        <w:rPr>
          <w:rFonts w:ascii="Arial" w:hAnsi="Arial" w:cs="Arial"/>
          <w:b/>
          <w:bCs/>
          <w:szCs w:val="22"/>
        </w:rPr>
        <w:t>aerosol-associated microbes</w:t>
      </w:r>
    </w:p>
    <w:p w14:paraId="54E71FB8" w14:textId="46AB61F5" w:rsidR="00F01746" w:rsidRDefault="00D3158E" w:rsidP="00EC4241">
      <w:pPr>
        <w:spacing w:line="360" w:lineRule="auto"/>
        <w:rPr>
          <w:rFonts w:ascii="Arial" w:hAnsi="Arial" w:cs="Arial"/>
          <w:szCs w:val="22"/>
        </w:rPr>
      </w:pPr>
      <w:r w:rsidRPr="00DE2887">
        <w:rPr>
          <w:rFonts w:ascii="Arial" w:hAnsi="Arial" w:cs="Arial"/>
          <w:szCs w:val="22"/>
        </w:rPr>
        <w:tab/>
        <w:t xml:space="preserve">First of all, we </w:t>
      </w:r>
      <w:r w:rsidR="004712EF" w:rsidRPr="00DE2887">
        <w:rPr>
          <w:rFonts w:ascii="Arial" w:hAnsi="Arial" w:cs="Arial"/>
          <w:szCs w:val="22"/>
        </w:rPr>
        <w:t>had l</w:t>
      </w:r>
      <w:r w:rsidRPr="00DE2887">
        <w:rPr>
          <w:rFonts w:ascii="Arial" w:hAnsi="Arial" w:cs="Arial"/>
          <w:szCs w:val="22"/>
        </w:rPr>
        <w:t>abeled</w:t>
      </w:r>
      <w:r w:rsidR="004712EF" w:rsidRPr="00DE2887">
        <w:rPr>
          <w:rFonts w:ascii="Arial" w:hAnsi="Arial" w:cs="Arial"/>
          <w:szCs w:val="22"/>
        </w:rPr>
        <w:t xml:space="preserve"> the bottom of BHI plate. The</w:t>
      </w:r>
      <w:r w:rsidR="008373E6" w:rsidRPr="00DE2887">
        <w:rPr>
          <w:rFonts w:ascii="Arial" w:hAnsi="Arial" w:cs="Arial"/>
          <w:szCs w:val="22"/>
        </w:rPr>
        <w:t>n</w:t>
      </w:r>
      <w:r w:rsidR="004712EF" w:rsidRPr="00DE2887">
        <w:rPr>
          <w:rFonts w:ascii="Arial" w:hAnsi="Arial" w:cs="Arial"/>
          <w:szCs w:val="22"/>
        </w:rPr>
        <w:t xml:space="preserve"> we place</w:t>
      </w:r>
      <w:r w:rsidR="008373E6" w:rsidRPr="00DE2887">
        <w:rPr>
          <w:rFonts w:ascii="Arial" w:hAnsi="Arial" w:cs="Arial"/>
          <w:szCs w:val="22"/>
        </w:rPr>
        <w:t>d</w:t>
      </w:r>
      <w:r w:rsidR="004712EF" w:rsidRPr="00DE2887">
        <w:rPr>
          <w:rFonts w:ascii="Arial" w:hAnsi="Arial" w:cs="Arial"/>
          <w:szCs w:val="22"/>
        </w:rPr>
        <w:t xml:space="preserve"> it on 11 floo</w:t>
      </w:r>
      <w:bookmarkStart w:id="0" w:name="_GoBack"/>
      <w:bookmarkEnd w:id="0"/>
      <w:r w:rsidR="004712EF" w:rsidRPr="00DE2887">
        <w:rPr>
          <w:rFonts w:ascii="Arial" w:hAnsi="Arial" w:cs="Arial"/>
          <w:szCs w:val="22"/>
        </w:rPr>
        <w:t>r of the college by open the lid and face up. After two hours, close the lid and kept the</w:t>
      </w:r>
      <w:r w:rsidR="004712EF" w:rsidRPr="00EC4241">
        <w:rPr>
          <w:rFonts w:ascii="Arial" w:hAnsi="Arial" w:cs="Arial"/>
          <w:szCs w:val="22"/>
        </w:rPr>
        <w:t xml:space="preserve"> plate face down </w:t>
      </w:r>
      <w:r w:rsidR="004712EF" w:rsidRPr="00EC4241">
        <w:rPr>
          <w:rFonts w:ascii="Arial" w:hAnsi="Arial" w:cs="Arial"/>
          <w:szCs w:val="22"/>
        </w:rPr>
        <w:lastRenderedPageBreak/>
        <w:t>in the incubator at 37 Celsius for two days.</w:t>
      </w:r>
      <w:r w:rsidR="008A53F3" w:rsidRPr="00EC4241">
        <w:rPr>
          <w:rFonts w:ascii="Arial" w:hAnsi="Arial" w:cs="Arial"/>
          <w:szCs w:val="22"/>
        </w:rPr>
        <w:t xml:space="preserve"> After two days, we count the number of colony that shown in BHI plate. We also define shape and color of the colony.</w:t>
      </w:r>
    </w:p>
    <w:p w14:paraId="5B77A13A" w14:textId="558FBA74" w:rsidR="00831FBB" w:rsidRDefault="00831FBB" w:rsidP="00831FBB">
      <w:pPr>
        <w:spacing w:line="360" w:lineRule="auto"/>
        <w:rPr>
          <w:rFonts w:ascii="Arial" w:hAnsi="Arial" w:cs="Arial"/>
          <w:szCs w:val="22"/>
        </w:rPr>
      </w:pPr>
      <w:r>
        <w:rPr>
          <w:rFonts w:ascii="Arial" w:hAnsi="Arial" w:cs="Arial"/>
          <w:szCs w:val="22"/>
        </w:rPr>
        <w:tab/>
        <w:t>W</w:t>
      </w:r>
      <w:r w:rsidRPr="00EC4241">
        <w:rPr>
          <w:rFonts w:ascii="Arial" w:hAnsi="Arial" w:cs="Arial"/>
          <w:szCs w:val="22"/>
        </w:rPr>
        <w:t>e will transfer our bacteria from BHI plate to the nutrient agar broth by using the burned inoculating loops taking a small amount of bacteria. Spread the bacteria to the nutrient agar broth in one the wavy line. Then take the tube to incubator at 37C for 24 hours. From now on we will use bacteria from thi</w:t>
      </w:r>
      <w:r w:rsidR="004D4A18">
        <w:rPr>
          <w:rFonts w:ascii="Arial" w:hAnsi="Arial" w:cs="Arial"/>
          <w:szCs w:val="22"/>
        </w:rPr>
        <w:t>s new test tube to examine</w:t>
      </w:r>
      <w:r w:rsidRPr="00EC4241">
        <w:rPr>
          <w:rFonts w:ascii="Arial" w:hAnsi="Arial" w:cs="Arial"/>
          <w:szCs w:val="22"/>
        </w:rPr>
        <w:t xml:space="preserve"> in the experiment.</w:t>
      </w:r>
    </w:p>
    <w:p w14:paraId="606C3396" w14:textId="3203EBBE" w:rsidR="00831FBB" w:rsidRDefault="00831FBB" w:rsidP="00EC4241">
      <w:pPr>
        <w:spacing w:line="360" w:lineRule="auto"/>
        <w:rPr>
          <w:rFonts w:ascii="Arial" w:hAnsi="Arial" w:cs="Arial"/>
          <w:szCs w:val="22"/>
        </w:rPr>
      </w:pPr>
    </w:p>
    <w:p w14:paraId="1301189F" w14:textId="77777777" w:rsidR="009276AC" w:rsidRPr="00EC4241" w:rsidRDefault="009276AC" w:rsidP="009276AC">
      <w:pPr>
        <w:pStyle w:val="ListParagraph"/>
        <w:numPr>
          <w:ilvl w:val="0"/>
          <w:numId w:val="12"/>
        </w:numPr>
        <w:spacing w:line="360" w:lineRule="auto"/>
        <w:rPr>
          <w:rFonts w:ascii="Arial" w:hAnsi="Arial" w:cs="Arial"/>
          <w:b/>
          <w:bCs/>
          <w:szCs w:val="22"/>
        </w:rPr>
      </w:pPr>
      <w:r w:rsidRPr="00EC4241">
        <w:rPr>
          <w:rFonts w:ascii="Arial" w:hAnsi="Arial" w:cs="Arial"/>
          <w:b/>
          <w:bCs/>
          <w:szCs w:val="22"/>
        </w:rPr>
        <w:t>Oxidase test</w:t>
      </w:r>
    </w:p>
    <w:p w14:paraId="2C1A3B58" w14:textId="77777777" w:rsidR="009276AC" w:rsidRPr="00EC4241" w:rsidRDefault="009276AC" w:rsidP="009276AC">
      <w:pPr>
        <w:spacing w:line="360" w:lineRule="auto"/>
        <w:rPr>
          <w:rFonts w:ascii="Arial" w:hAnsi="Arial" w:cs="Arial"/>
          <w:szCs w:val="22"/>
        </w:rPr>
      </w:pPr>
      <w:r w:rsidRPr="00EC4241">
        <w:rPr>
          <w:rFonts w:ascii="Arial" w:hAnsi="Arial" w:cs="Arial"/>
          <w:szCs w:val="22"/>
        </w:rPr>
        <w:tab/>
        <w:t>To examine oxidase test, took bacteria from the slant by using the tip of a sterile cotton swab. Dropped oxidase reagent 1 drop on bacteria and collect the change within 20 second.</w:t>
      </w:r>
    </w:p>
    <w:p w14:paraId="03DED540" w14:textId="77777777" w:rsidR="009276AC" w:rsidRPr="00EC4241" w:rsidRDefault="009276AC" w:rsidP="009276AC">
      <w:pPr>
        <w:pStyle w:val="ListParagraph"/>
        <w:numPr>
          <w:ilvl w:val="0"/>
          <w:numId w:val="12"/>
        </w:numPr>
        <w:spacing w:line="360" w:lineRule="auto"/>
        <w:rPr>
          <w:rFonts w:ascii="Arial" w:hAnsi="Arial" w:cs="Arial"/>
          <w:b/>
          <w:bCs/>
          <w:szCs w:val="22"/>
        </w:rPr>
      </w:pPr>
      <w:r w:rsidRPr="00EC4241">
        <w:rPr>
          <w:rFonts w:ascii="Arial" w:hAnsi="Arial" w:cs="Arial"/>
          <w:b/>
          <w:bCs/>
          <w:szCs w:val="22"/>
        </w:rPr>
        <w:t>Phenylalanine deaminase test</w:t>
      </w:r>
    </w:p>
    <w:p w14:paraId="16A7BB50" w14:textId="77777777" w:rsidR="009276AC" w:rsidRPr="00EC4241" w:rsidRDefault="009276AC" w:rsidP="009276AC">
      <w:pPr>
        <w:spacing w:line="360" w:lineRule="auto"/>
        <w:ind w:firstLine="720"/>
        <w:rPr>
          <w:rFonts w:ascii="Arial" w:hAnsi="Arial" w:cs="Arial"/>
          <w:szCs w:val="22"/>
        </w:rPr>
      </w:pPr>
      <w:r w:rsidRPr="00EC4241">
        <w:rPr>
          <w:rFonts w:ascii="Arial" w:hAnsi="Arial" w:cs="Arial"/>
          <w:szCs w:val="22"/>
        </w:rPr>
        <w:t>To examine phenylalanine deaminase, we took some of the bacteria by inoculated from agar test tube that we had prepared to the agar slant in wavy line from bottle to top. Incubated the tube at 37C for 48 hours. Then tested by adding 3 drops of 12% FeCl3 oxidase to the surface of agar slant and carefully determine if a color changed within 5 minutes.</w:t>
      </w:r>
    </w:p>
    <w:p w14:paraId="35EC1069" w14:textId="77777777" w:rsidR="009276AC" w:rsidRPr="00EC4241" w:rsidRDefault="009276AC" w:rsidP="009276AC">
      <w:pPr>
        <w:pStyle w:val="ListParagraph"/>
        <w:numPr>
          <w:ilvl w:val="0"/>
          <w:numId w:val="12"/>
        </w:numPr>
        <w:spacing w:line="360" w:lineRule="auto"/>
        <w:rPr>
          <w:rFonts w:ascii="Arial" w:hAnsi="Arial" w:cs="Arial"/>
          <w:b/>
          <w:bCs/>
          <w:szCs w:val="22"/>
        </w:rPr>
      </w:pPr>
      <w:r w:rsidRPr="00EC4241">
        <w:rPr>
          <w:rFonts w:ascii="Arial" w:hAnsi="Arial" w:cs="Arial"/>
          <w:b/>
          <w:bCs/>
          <w:szCs w:val="22"/>
        </w:rPr>
        <w:t>Monitor salt agar</w:t>
      </w:r>
    </w:p>
    <w:p w14:paraId="3C3E544D" w14:textId="77777777" w:rsidR="009276AC" w:rsidRPr="00EC4241" w:rsidRDefault="009276AC" w:rsidP="009276AC">
      <w:pPr>
        <w:spacing w:line="360" w:lineRule="auto"/>
        <w:rPr>
          <w:rFonts w:ascii="Arial" w:hAnsi="Arial" w:cs="Arial"/>
          <w:szCs w:val="22"/>
        </w:rPr>
      </w:pPr>
      <w:r w:rsidRPr="00EC4241">
        <w:rPr>
          <w:rFonts w:ascii="Arial" w:hAnsi="Arial" w:cs="Arial"/>
          <w:szCs w:val="22"/>
        </w:rPr>
        <w:tab/>
        <w:t>To examine monitor salt agar, we will inoculate the bacteria to salt agar plate in wavy lines. And another salt agar plate we also inoculate 3 bacteria sources which is Staphylococcus aureus, Staphylococcus epidermidis and Streptococcus pyogenes. Place both plates upside down and put it in incubator at 37C. After 48 hours of incubated identify the bacteria growth and fermentation.</w:t>
      </w:r>
    </w:p>
    <w:p w14:paraId="176C29AC" w14:textId="77777777" w:rsidR="009276AC" w:rsidRPr="00EC4241" w:rsidRDefault="009276AC" w:rsidP="009276AC">
      <w:pPr>
        <w:pStyle w:val="ListParagraph"/>
        <w:numPr>
          <w:ilvl w:val="0"/>
          <w:numId w:val="12"/>
        </w:numPr>
        <w:spacing w:line="360" w:lineRule="auto"/>
        <w:rPr>
          <w:rFonts w:ascii="Arial" w:hAnsi="Arial" w:cs="Arial"/>
          <w:b/>
          <w:bCs/>
          <w:szCs w:val="22"/>
        </w:rPr>
      </w:pPr>
      <w:r w:rsidRPr="00EC4241">
        <w:rPr>
          <w:rFonts w:ascii="Arial" w:hAnsi="Arial" w:cs="Arial"/>
          <w:b/>
          <w:bCs/>
          <w:szCs w:val="22"/>
        </w:rPr>
        <w:t>Blood agar</w:t>
      </w:r>
    </w:p>
    <w:p w14:paraId="2D2F84A9" w14:textId="0507C163" w:rsidR="009276AC" w:rsidRPr="00EC4241" w:rsidRDefault="009276AC" w:rsidP="00EC4241">
      <w:pPr>
        <w:spacing w:line="360" w:lineRule="auto"/>
        <w:rPr>
          <w:rFonts w:ascii="Arial" w:hAnsi="Arial" w:cs="Arial"/>
          <w:szCs w:val="22"/>
        </w:rPr>
      </w:pPr>
      <w:r w:rsidRPr="00EC4241">
        <w:rPr>
          <w:rFonts w:ascii="Arial" w:hAnsi="Arial" w:cs="Arial"/>
          <w:szCs w:val="22"/>
        </w:rPr>
        <w:tab/>
        <w:t>For blood agar test, we did the same steps as salt agar for both of our bacteria and given bacteria sources. But after we spread the bacteria on blood agar in wavy line, we also stabbed three times on the agar near the line. Place the plate to incubate upside down for 48 hours at 37C. identify the types of hemolysis.</w:t>
      </w:r>
    </w:p>
    <w:p w14:paraId="19345EB5" w14:textId="77777777" w:rsidR="00831FBB" w:rsidRDefault="00F361C1" w:rsidP="00831FBB">
      <w:pPr>
        <w:pStyle w:val="ListParagraph"/>
        <w:numPr>
          <w:ilvl w:val="0"/>
          <w:numId w:val="12"/>
        </w:numPr>
        <w:spacing w:line="360" w:lineRule="auto"/>
        <w:rPr>
          <w:rFonts w:ascii="Arial" w:hAnsi="Arial" w:cs="Arial"/>
          <w:b/>
          <w:bCs/>
          <w:szCs w:val="22"/>
        </w:rPr>
      </w:pPr>
      <w:r w:rsidRPr="00EC4241">
        <w:rPr>
          <w:rFonts w:ascii="Arial" w:hAnsi="Arial" w:cs="Arial"/>
          <w:b/>
          <w:bCs/>
          <w:szCs w:val="22"/>
        </w:rPr>
        <w:t>Gram stain</w:t>
      </w:r>
    </w:p>
    <w:p w14:paraId="068D029C" w14:textId="34D65A30" w:rsidR="00831FBB" w:rsidRPr="00831FBB" w:rsidRDefault="00831FBB" w:rsidP="00831FBB">
      <w:pPr>
        <w:spacing w:line="360" w:lineRule="auto"/>
        <w:ind w:firstLine="360"/>
        <w:rPr>
          <w:rFonts w:ascii="Arial" w:hAnsi="Arial" w:cs="Arial"/>
          <w:b/>
          <w:bCs/>
          <w:szCs w:val="22"/>
        </w:rPr>
      </w:pPr>
      <w:r w:rsidRPr="00831FBB">
        <w:rPr>
          <w:rFonts w:ascii="Arial" w:hAnsi="Arial" w:cs="Arial"/>
          <w:szCs w:val="22"/>
        </w:rPr>
        <w:t xml:space="preserve">After we can describe the colony, we prepared slide to do gram stain. We light the Bunsen burner first. We put the slide holder in metal tray and placed clean glass slide over it. Grab the </w:t>
      </w:r>
      <w:r w:rsidRPr="00831FBB">
        <w:rPr>
          <w:rFonts w:ascii="Arial" w:hAnsi="Arial" w:cs="Arial"/>
          <w:szCs w:val="22"/>
        </w:rPr>
        <w:lastRenderedPageBreak/>
        <w:t>inoculating loops and flamed it until loop is red, wait until it cools down. Used left hand to hold the saline tube. Open and hold the saline tube cap with right pinky finger. Flamed mouth of saline tube 3 times over the outer cone of flame. Insert flamed inoculating loops into the tube to get a saline. Spread loop of saline over the clean slide that we had prepared. Flamed mouth of saline tube. Closed the lid and place it back to the tube holder. Flamed inoculating loops again, wait until it cools down. Use the loop to get small amount of bacteria from the colony that we want to observe and spread it in a round shape over the saline on the glass slide. Flamed the slide 3 times over the outer cone of flame.</w:t>
      </w:r>
    </w:p>
    <w:p w14:paraId="22D9548A" w14:textId="77777777" w:rsidR="00831FBB" w:rsidRPr="00EC4241" w:rsidRDefault="00831FBB" w:rsidP="00831FBB">
      <w:pPr>
        <w:pStyle w:val="ListParagraph"/>
        <w:spacing w:line="360" w:lineRule="auto"/>
        <w:rPr>
          <w:rFonts w:ascii="Arial" w:hAnsi="Arial" w:cs="Arial"/>
          <w:b/>
          <w:bCs/>
          <w:szCs w:val="22"/>
        </w:rPr>
      </w:pPr>
    </w:p>
    <w:p w14:paraId="5CB78ECA" w14:textId="374574D6" w:rsidR="00B56967" w:rsidRDefault="00355F7F" w:rsidP="00EC4241">
      <w:pPr>
        <w:spacing w:line="360" w:lineRule="auto"/>
        <w:rPr>
          <w:rFonts w:ascii="Arial" w:hAnsi="Arial" w:cs="Arial"/>
          <w:szCs w:val="22"/>
        </w:rPr>
      </w:pPr>
      <w:r w:rsidRPr="00EC4241">
        <w:rPr>
          <w:rFonts w:ascii="Arial" w:hAnsi="Arial" w:cs="Arial"/>
          <w:szCs w:val="22"/>
        </w:rPr>
        <w:tab/>
        <w:t>After the slide had prepared, we started stain the bacteria. First</w:t>
      </w:r>
      <w:r w:rsidR="00B56967" w:rsidRPr="00EC4241">
        <w:rPr>
          <w:rFonts w:ascii="Arial" w:hAnsi="Arial" w:cs="Arial"/>
          <w:szCs w:val="22"/>
        </w:rPr>
        <w:t>,</w:t>
      </w:r>
      <w:r w:rsidRPr="00EC4241">
        <w:rPr>
          <w:rFonts w:ascii="Arial" w:hAnsi="Arial" w:cs="Arial"/>
          <w:szCs w:val="22"/>
        </w:rPr>
        <w:t xml:space="preserve"> we drop</w:t>
      </w:r>
      <w:r w:rsidR="00B56967" w:rsidRPr="00EC4241">
        <w:rPr>
          <w:rFonts w:ascii="Arial" w:hAnsi="Arial" w:cs="Arial"/>
          <w:szCs w:val="22"/>
        </w:rPr>
        <w:t>ped</w:t>
      </w:r>
      <w:r w:rsidRPr="00EC4241">
        <w:rPr>
          <w:rFonts w:ascii="Arial" w:hAnsi="Arial" w:cs="Arial"/>
          <w:szCs w:val="22"/>
        </w:rPr>
        <w:t xml:space="preserve"> Crystal violet over the spread area, wait for 30 seconds and rinse.</w:t>
      </w:r>
      <w:r w:rsidR="0069231E" w:rsidRPr="00EC4241">
        <w:rPr>
          <w:rFonts w:ascii="Arial" w:hAnsi="Arial" w:cs="Arial"/>
          <w:szCs w:val="22"/>
        </w:rPr>
        <w:t xml:space="preserve"> D</w:t>
      </w:r>
      <w:r w:rsidRPr="00EC4241">
        <w:rPr>
          <w:rFonts w:ascii="Arial" w:hAnsi="Arial" w:cs="Arial"/>
          <w:szCs w:val="22"/>
        </w:rPr>
        <w:t>rops Iodine over the same area, also wait for 30 seconds and rinse.</w:t>
      </w:r>
      <w:r w:rsidR="0069231E" w:rsidRPr="00EC4241">
        <w:rPr>
          <w:rFonts w:ascii="Arial" w:hAnsi="Arial" w:cs="Arial"/>
          <w:szCs w:val="22"/>
        </w:rPr>
        <w:t xml:space="preserve"> Drops Decolorizer </w:t>
      </w:r>
      <w:bookmarkStart w:id="1" w:name="_Hlk1256850"/>
      <w:r w:rsidR="0069231E" w:rsidRPr="00EC4241">
        <w:rPr>
          <w:rFonts w:ascii="Arial" w:hAnsi="Arial" w:cs="Arial"/>
          <w:szCs w:val="22"/>
        </w:rPr>
        <w:t>over the same area</w:t>
      </w:r>
      <w:bookmarkEnd w:id="1"/>
      <w:r w:rsidR="0069231E" w:rsidRPr="00EC4241">
        <w:rPr>
          <w:rFonts w:ascii="Arial" w:hAnsi="Arial" w:cs="Arial"/>
          <w:szCs w:val="22"/>
        </w:rPr>
        <w:t>, wait for 5-10 seconds and rinse. Then drops Safranin over the same area again, wait for 30 seconds and rinse. Dry the slide with the Bibulous paper.</w:t>
      </w:r>
      <w:r w:rsidR="00DE6016" w:rsidRPr="00EC4241">
        <w:rPr>
          <w:rFonts w:ascii="Arial" w:hAnsi="Arial" w:cs="Arial"/>
          <w:szCs w:val="22"/>
        </w:rPr>
        <w:t xml:space="preserve"> Observe the slide with microscope at 4X first and the at 100X.</w:t>
      </w:r>
      <w:r w:rsidR="00B56967" w:rsidRPr="00EC4241">
        <w:rPr>
          <w:rFonts w:ascii="Arial" w:hAnsi="Arial" w:cs="Arial"/>
          <w:szCs w:val="22"/>
        </w:rPr>
        <w:t xml:space="preserve"> Once we done with the gram stain, we will start doing Phenylalanine deaminase and oxidase test.</w:t>
      </w:r>
    </w:p>
    <w:p w14:paraId="7BD83EF4" w14:textId="2F767DE8" w:rsidR="005B3E27" w:rsidRPr="005B3E27" w:rsidRDefault="009276AC" w:rsidP="005B3E27">
      <w:pPr>
        <w:pStyle w:val="ListParagraph"/>
        <w:numPr>
          <w:ilvl w:val="0"/>
          <w:numId w:val="12"/>
        </w:numPr>
        <w:spacing w:line="360" w:lineRule="auto"/>
        <w:rPr>
          <w:rFonts w:ascii="Arial" w:hAnsi="Arial" w:cs="Arial"/>
          <w:szCs w:val="22"/>
        </w:rPr>
      </w:pPr>
      <w:r>
        <w:rPr>
          <w:rFonts w:ascii="Arial" w:hAnsi="Arial" w:cs="Arial"/>
          <w:b/>
          <w:bCs/>
          <w:szCs w:val="22"/>
        </w:rPr>
        <w:t>Citrate</w:t>
      </w:r>
    </w:p>
    <w:p w14:paraId="6FC8FB6E" w14:textId="792ADDFC" w:rsidR="005B3E27" w:rsidRPr="005B3E27" w:rsidRDefault="005B3E27" w:rsidP="005B3E27">
      <w:pPr>
        <w:spacing w:line="360" w:lineRule="auto"/>
        <w:ind w:firstLine="720"/>
        <w:rPr>
          <w:rFonts w:ascii="Arial" w:hAnsi="Arial" w:cs="Arial"/>
          <w:szCs w:val="22"/>
        </w:rPr>
      </w:pPr>
      <w:r>
        <w:rPr>
          <w:rFonts w:ascii="Arial" w:hAnsi="Arial" w:cs="Arial"/>
          <w:szCs w:val="22"/>
        </w:rPr>
        <w:t>Inoculate the citrate slant with needle and incubated at 37C for 24 hours. Check if there are any color change.</w:t>
      </w:r>
    </w:p>
    <w:p w14:paraId="79A715B4" w14:textId="04F74C51" w:rsidR="009276AC" w:rsidRPr="005B3E27" w:rsidRDefault="009276AC" w:rsidP="009276AC">
      <w:pPr>
        <w:pStyle w:val="ListParagraph"/>
        <w:numPr>
          <w:ilvl w:val="0"/>
          <w:numId w:val="12"/>
        </w:numPr>
        <w:spacing w:line="360" w:lineRule="auto"/>
        <w:rPr>
          <w:rFonts w:ascii="Arial" w:hAnsi="Arial" w:cs="Arial"/>
          <w:szCs w:val="22"/>
        </w:rPr>
      </w:pPr>
      <w:r>
        <w:rPr>
          <w:rFonts w:ascii="Arial" w:hAnsi="Arial" w:cs="Arial"/>
          <w:b/>
          <w:bCs/>
          <w:szCs w:val="22"/>
        </w:rPr>
        <w:t>Indole</w:t>
      </w:r>
    </w:p>
    <w:p w14:paraId="1E376724" w14:textId="0E5F4D73" w:rsidR="005B3E27" w:rsidRPr="005B3E27" w:rsidRDefault="005B3E27" w:rsidP="005B3E27">
      <w:pPr>
        <w:spacing w:line="360" w:lineRule="auto"/>
        <w:ind w:firstLine="720"/>
        <w:rPr>
          <w:rFonts w:ascii="Arial" w:hAnsi="Arial" w:cs="Arial"/>
          <w:szCs w:val="22"/>
        </w:rPr>
      </w:pPr>
      <w:r>
        <w:rPr>
          <w:rFonts w:ascii="Arial" w:hAnsi="Arial" w:cs="Arial"/>
          <w:szCs w:val="22"/>
        </w:rPr>
        <w:t>Inoculate and then drop indole reagent. The color will change within 30 second.</w:t>
      </w:r>
    </w:p>
    <w:p w14:paraId="17974BD3" w14:textId="7C930900" w:rsidR="009276AC" w:rsidRPr="005B3E27" w:rsidRDefault="009276AC" w:rsidP="009276AC">
      <w:pPr>
        <w:pStyle w:val="ListParagraph"/>
        <w:numPr>
          <w:ilvl w:val="0"/>
          <w:numId w:val="12"/>
        </w:numPr>
        <w:spacing w:line="360" w:lineRule="auto"/>
        <w:rPr>
          <w:rFonts w:ascii="Arial" w:hAnsi="Arial" w:cs="Arial"/>
          <w:szCs w:val="22"/>
        </w:rPr>
      </w:pPr>
      <w:r>
        <w:rPr>
          <w:rFonts w:ascii="Arial" w:hAnsi="Arial" w:cs="Arial"/>
          <w:b/>
          <w:bCs/>
          <w:szCs w:val="22"/>
        </w:rPr>
        <w:t>Methyl Red</w:t>
      </w:r>
    </w:p>
    <w:p w14:paraId="2FCD39F7" w14:textId="1E4EA214" w:rsidR="005B3E27" w:rsidRPr="005B3E27" w:rsidRDefault="00B534B2" w:rsidP="00B534B2">
      <w:pPr>
        <w:spacing w:line="360" w:lineRule="auto"/>
        <w:ind w:firstLine="360"/>
        <w:rPr>
          <w:rFonts w:ascii="Arial" w:hAnsi="Arial" w:cs="Arial"/>
          <w:szCs w:val="22"/>
        </w:rPr>
      </w:pPr>
      <w:r w:rsidRPr="00B534B2">
        <w:rPr>
          <w:rFonts w:ascii="Arial" w:hAnsi="Arial" w:cs="Arial"/>
          <w:szCs w:val="22"/>
        </w:rPr>
        <w:t xml:space="preserve">To examine </w:t>
      </w:r>
      <w:r>
        <w:rPr>
          <w:rFonts w:ascii="Arial" w:hAnsi="Arial" w:cs="Arial"/>
          <w:szCs w:val="22"/>
        </w:rPr>
        <w:t>Methyl Red</w:t>
      </w:r>
      <w:r w:rsidRPr="00B534B2">
        <w:rPr>
          <w:rFonts w:ascii="Arial" w:hAnsi="Arial" w:cs="Arial"/>
          <w:szCs w:val="22"/>
        </w:rPr>
        <w:t xml:space="preserve">, we took some of the bacteria by inoculated from agar </w:t>
      </w:r>
      <w:r>
        <w:rPr>
          <w:rFonts w:ascii="Arial" w:hAnsi="Arial" w:cs="Arial"/>
          <w:szCs w:val="22"/>
        </w:rPr>
        <w:t>slant</w:t>
      </w:r>
      <w:r w:rsidRPr="00B534B2">
        <w:rPr>
          <w:rFonts w:ascii="Arial" w:hAnsi="Arial" w:cs="Arial"/>
          <w:szCs w:val="22"/>
        </w:rPr>
        <w:t xml:space="preserve"> that we had prepared to the </w:t>
      </w:r>
      <w:r>
        <w:rPr>
          <w:rFonts w:ascii="Arial" w:hAnsi="Arial" w:cs="Arial"/>
          <w:szCs w:val="22"/>
        </w:rPr>
        <w:t>test tube</w:t>
      </w:r>
      <w:r w:rsidRPr="00B534B2">
        <w:rPr>
          <w:rFonts w:ascii="Arial" w:hAnsi="Arial" w:cs="Arial"/>
          <w:szCs w:val="22"/>
        </w:rPr>
        <w:t xml:space="preserve">. </w:t>
      </w:r>
      <w:r>
        <w:rPr>
          <w:rFonts w:ascii="Arial" w:hAnsi="Arial" w:cs="Arial"/>
          <w:szCs w:val="22"/>
        </w:rPr>
        <w:t>Using Methyl red pH indicator and checked for the color change</w:t>
      </w:r>
      <w:r w:rsidR="00831FBB">
        <w:rPr>
          <w:rFonts w:ascii="Arial" w:hAnsi="Arial" w:cs="Arial"/>
          <w:szCs w:val="22"/>
        </w:rPr>
        <w:t>.</w:t>
      </w:r>
    </w:p>
    <w:p w14:paraId="42718614" w14:textId="49ACAD69" w:rsidR="005B3E27" w:rsidRPr="00831FBB" w:rsidRDefault="005B3E27" w:rsidP="005B3E27">
      <w:pPr>
        <w:pStyle w:val="ListParagraph"/>
        <w:numPr>
          <w:ilvl w:val="0"/>
          <w:numId w:val="12"/>
        </w:numPr>
        <w:spacing w:line="360" w:lineRule="auto"/>
        <w:rPr>
          <w:rFonts w:ascii="Arial" w:hAnsi="Arial" w:cs="Arial"/>
          <w:szCs w:val="22"/>
        </w:rPr>
      </w:pPr>
      <w:r>
        <w:rPr>
          <w:rFonts w:ascii="Arial" w:hAnsi="Arial" w:cs="Arial"/>
          <w:b/>
          <w:bCs/>
          <w:szCs w:val="22"/>
        </w:rPr>
        <w:t>Voges Proskauer</w:t>
      </w:r>
    </w:p>
    <w:p w14:paraId="00856E50" w14:textId="48D6024D" w:rsidR="00831FBB" w:rsidRPr="00831FBB" w:rsidRDefault="00831FBB" w:rsidP="00831FBB">
      <w:pPr>
        <w:spacing w:line="360" w:lineRule="auto"/>
        <w:ind w:firstLine="360"/>
        <w:rPr>
          <w:rFonts w:ascii="Arial" w:hAnsi="Arial" w:cs="Arial"/>
          <w:szCs w:val="22"/>
        </w:rPr>
      </w:pPr>
      <w:r>
        <w:rPr>
          <w:rFonts w:ascii="Arial" w:hAnsi="Arial" w:cs="Arial"/>
          <w:szCs w:val="22"/>
        </w:rPr>
        <w:t xml:space="preserve">We inoculated the bacteria from agar to test tube that contain broth. Add 3 drops of </w:t>
      </w:r>
      <w:r w:rsidR="00FD02AB">
        <w:rPr>
          <w:rFonts w:ascii="Arial" w:hAnsi="Arial" w:cs="Arial"/>
          <w:szCs w:val="22"/>
        </w:rPr>
        <w:t>Methyl red and read the result immediately. After that drop Voges Proskauer-A for 15 drops and mixed well. And another 5 drops of Voges Proskauer-B and mixed. Shake it for 1 hours and checked on color change every 10 minutes.</w:t>
      </w:r>
    </w:p>
    <w:p w14:paraId="202B1F49" w14:textId="1B997582" w:rsidR="005B3E27" w:rsidRPr="005B3E27" w:rsidRDefault="005B3E27" w:rsidP="005B3E27">
      <w:pPr>
        <w:pStyle w:val="ListParagraph"/>
        <w:numPr>
          <w:ilvl w:val="0"/>
          <w:numId w:val="12"/>
        </w:numPr>
        <w:spacing w:line="360" w:lineRule="auto"/>
        <w:rPr>
          <w:rFonts w:ascii="Arial" w:hAnsi="Arial" w:cs="Arial"/>
          <w:szCs w:val="22"/>
        </w:rPr>
      </w:pPr>
      <w:r>
        <w:rPr>
          <w:rFonts w:ascii="Arial" w:hAnsi="Arial" w:cs="Arial"/>
          <w:b/>
          <w:bCs/>
          <w:szCs w:val="22"/>
        </w:rPr>
        <w:lastRenderedPageBreak/>
        <w:t>Urea</w:t>
      </w:r>
    </w:p>
    <w:p w14:paraId="4846982E" w14:textId="3A6EE8C5" w:rsidR="005B3E27" w:rsidRPr="005B3E27" w:rsidRDefault="005B3E27" w:rsidP="005B3E27">
      <w:pPr>
        <w:pStyle w:val="ListParagraph"/>
        <w:numPr>
          <w:ilvl w:val="0"/>
          <w:numId w:val="12"/>
        </w:numPr>
        <w:spacing w:line="360" w:lineRule="auto"/>
        <w:rPr>
          <w:rFonts w:ascii="Arial" w:hAnsi="Arial" w:cs="Arial"/>
          <w:szCs w:val="22"/>
        </w:rPr>
      </w:pPr>
      <w:r>
        <w:rPr>
          <w:rFonts w:ascii="Arial" w:hAnsi="Arial" w:cs="Arial"/>
          <w:b/>
          <w:bCs/>
          <w:szCs w:val="22"/>
        </w:rPr>
        <w:t>MacKonkey</w:t>
      </w:r>
    </w:p>
    <w:p w14:paraId="4BE4B1BF" w14:textId="4DB35FE4" w:rsidR="005B3E27" w:rsidRPr="005B3E27" w:rsidRDefault="005B3E27" w:rsidP="005B3E27">
      <w:pPr>
        <w:pStyle w:val="ListParagraph"/>
        <w:numPr>
          <w:ilvl w:val="0"/>
          <w:numId w:val="12"/>
        </w:numPr>
        <w:spacing w:line="360" w:lineRule="auto"/>
        <w:rPr>
          <w:rFonts w:ascii="Arial" w:hAnsi="Arial" w:cs="Arial"/>
          <w:szCs w:val="22"/>
        </w:rPr>
      </w:pPr>
      <w:r>
        <w:rPr>
          <w:rFonts w:ascii="Arial" w:hAnsi="Arial" w:cs="Arial"/>
          <w:b/>
          <w:bCs/>
          <w:szCs w:val="22"/>
        </w:rPr>
        <w:t>Phenol Red Glucose</w:t>
      </w:r>
    </w:p>
    <w:p w14:paraId="75727B60" w14:textId="37C90BAE" w:rsidR="005B3E27" w:rsidRPr="005B3E27" w:rsidRDefault="005B3E27" w:rsidP="005B3E27">
      <w:pPr>
        <w:pStyle w:val="ListParagraph"/>
        <w:numPr>
          <w:ilvl w:val="0"/>
          <w:numId w:val="12"/>
        </w:numPr>
        <w:spacing w:line="360" w:lineRule="auto"/>
        <w:rPr>
          <w:rFonts w:ascii="Arial" w:hAnsi="Arial" w:cs="Arial"/>
          <w:szCs w:val="22"/>
        </w:rPr>
      </w:pPr>
      <w:r>
        <w:rPr>
          <w:rFonts w:ascii="Arial" w:hAnsi="Arial" w:cs="Arial"/>
          <w:b/>
          <w:bCs/>
          <w:szCs w:val="22"/>
        </w:rPr>
        <w:t>Phenol Red Lactose</w:t>
      </w:r>
    </w:p>
    <w:p w14:paraId="36D1DC51" w14:textId="2E8BAF0F" w:rsidR="005B3E27" w:rsidRPr="005B3E27" w:rsidRDefault="005B3E27" w:rsidP="005B3E27">
      <w:pPr>
        <w:pStyle w:val="ListParagraph"/>
        <w:numPr>
          <w:ilvl w:val="0"/>
          <w:numId w:val="12"/>
        </w:numPr>
        <w:spacing w:line="360" w:lineRule="auto"/>
        <w:rPr>
          <w:rFonts w:ascii="Arial" w:hAnsi="Arial" w:cs="Arial"/>
          <w:szCs w:val="22"/>
        </w:rPr>
      </w:pPr>
      <w:r>
        <w:rPr>
          <w:rFonts w:ascii="Arial" w:hAnsi="Arial" w:cs="Arial"/>
          <w:b/>
          <w:bCs/>
          <w:szCs w:val="22"/>
        </w:rPr>
        <w:t>Gelatin</w:t>
      </w:r>
    </w:p>
    <w:p w14:paraId="3FC79330" w14:textId="376F986A" w:rsidR="005B3E27" w:rsidRPr="005B3E27" w:rsidRDefault="005B3E27" w:rsidP="005B3E27">
      <w:pPr>
        <w:pStyle w:val="ListParagraph"/>
        <w:numPr>
          <w:ilvl w:val="0"/>
          <w:numId w:val="12"/>
        </w:numPr>
        <w:spacing w:line="360" w:lineRule="auto"/>
        <w:rPr>
          <w:rFonts w:ascii="Arial" w:hAnsi="Arial" w:cs="Arial"/>
          <w:szCs w:val="22"/>
        </w:rPr>
      </w:pPr>
      <w:r>
        <w:rPr>
          <w:rFonts w:ascii="Arial" w:hAnsi="Arial" w:cs="Arial"/>
          <w:b/>
          <w:bCs/>
          <w:szCs w:val="22"/>
        </w:rPr>
        <w:t>Starch</w:t>
      </w:r>
    </w:p>
    <w:p w14:paraId="4F36DAB9" w14:textId="5743E520" w:rsidR="005B3E27" w:rsidRPr="005B3E27" w:rsidRDefault="005B3E27" w:rsidP="005B3E27">
      <w:pPr>
        <w:pStyle w:val="ListParagraph"/>
        <w:numPr>
          <w:ilvl w:val="0"/>
          <w:numId w:val="12"/>
        </w:numPr>
        <w:spacing w:line="360" w:lineRule="auto"/>
        <w:rPr>
          <w:rFonts w:ascii="Arial" w:hAnsi="Arial" w:cs="Arial"/>
          <w:szCs w:val="22"/>
        </w:rPr>
      </w:pPr>
      <w:r>
        <w:rPr>
          <w:rFonts w:ascii="Arial" w:hAnsi="Arial" w:cs="Arial"/>
          <w:b/>
          <w:bCs/>
          <w:szCs w:val="22"/>
        </w:rPr>
        <w:t>Catalase</w:t>
      </w:r>
    </w:p>
    <w:p w14:paraId="1009C30A" w14:textId="334A1A8A" w:rsidR="005B3E27" w:rsidRPr="005B3E27" w:rsidRDefault="005B3E27" w:rsidP="005B3E27">
      <w:pPr>
        <w:pStyle w:val="ListParagraph"/>
        <w:numPr>
          <w:ilvl w:val="0"/>
          <w:numId w:val="12"/>
        </w:numPr>
        <w:spacing w:line="360" w:lineRule="auto"/>
        <w:rPr>
          <w:rFonts w:ascii="Arial" w:hAnsi="Arial" w:cs="Arial"/>
          <w:szCs w:val="22"/>
        </w:rPr>
      </w:pPr>
      <w:r>
        <w:rPr>
          <w:rFonts w:ascii="Arial" w:hAnsi="Arial" w:cs="Arial"/>
          <w:b/>
          <w:bCs/>
          <w:szCs w:val="22"/>
        </w:rPr>
        <w:t>Lipase</w:t>
      </w:r>
    </w:p>
    <w:p w14:paraId="25ECF8A1" w14:textId="5DE8F5E4" w:rsidR="005B3E27" w:rsidRPr="005B3E27" w:rsidRDefault="005B3E27" w:rsidP="005B3E27">
      <w:pPr>
        <w:pStyle w:val="ListParagraph"/>
        <w:numPr>
          <w:ilvl w:val="0"/>
          <w:numId w:val="12"/>
        </w:numPr>
        <w:spacing w:line="360" w:lineRule="auto"/>
        <w:rPr>
          <w:rFonts w:ascii="Arial" w:hAnsi="Arial" w:cs="Arial"/>
          <w:szCs w:val="22"/>
        </w:rPr>
      </w:pPr>
      <w:r>
        <w:rPr>
          <w:rFonts w:ascii="Arial" w:hAnsi="Arial" w:cs="Arial"/>
          <w:b/>
          <w:bCs/>
          <w:szCs w:val="22"/>
        </w:rPr>
        <w:t>Coagulase</w:t>
      </w:r>
    </w:p>
    <w:p w14:paraId="087957F1" w14:textId="49AD103A" w:rsidR="005B3E27" w:rsidRPr="005B3E27" w:rsidRDefault="005B3E27" w:rsidP="005B3E27">
      <w:pPr>
        <w:pStyle w:val="ListParagraph"/>
        <w:numPr>
          <w:ilvl w:val="0"/>
          <w:numId w:val="12"/>
        </w:numPr>
        <w:spacing w:line="360" w:lineRule="auto"/>
        <w:rPr>
          <w:rFonts w:ascii="Arial" w:hAnsi="Arial" w:cs="Arial"/>
          <w:szCs w:val="22"/>
        </w:rPr>
      </w:pPr>
      <w:r>
        <w:rPr>
          <w:rFonts w:ascii="Arial" w:hAnsi="Arial" w:cs="Arial"/>
          <w:b/>
          <w:bCs/>
          <w:szCs w:val="22"/>
        </w:rPr>
        <w:t>Dnase</w:t>
      </w:r>
    </w:p>
    <w:p w14:paraId="1E48DA0B" w14:textId="62B15DCE" w:rsidR="005B3E27" w:rsidRPr="005B3E27" w:rsidRDefault="005B3E27" w:rsidP="005B3E27">
      <w:pPr>
        <w:pStyle w:val="ListParagraph"/>
        <w:numPr>
          <w:ilvl w:val="0"/>
          <w:numId w:val="12"/>
        </w:numPr>
        <w:spacing w:line="360" w:lineRule="auto"/>
        <w:rPr>
          <w:rFonts w:ascii="Arial" w:hAnsi="Arial" w:cs="Arial"/>
          <w:szCs w:val="22"/>
        </w:rPr>
      </w:pPr>
      <w:r>
        <w:rPr>
          <w:rFonts w:ascii="Arial" w:hAnsi="Arial" w:cs="Arial"/>
          <w:b/>
          <w:bCs/>
          <w:szCs w:val="22"/>
        </w:rPr>
        <w:t>Bile Esculin Agar</w:t>
      </w:r>
    </w:p>
    <w:p w14:paraId="16304A0A" w14:textId="2A038E37" w:rsidR="005B3E27" w:rsidRPr="005B3E27" w:rsidRDefault="005B3E27" w:rsidP="005B3E27">
      <w:pPr>
        <w:pStyle w:val="ListParagraph"/>
        <w:numPr>
          <w:ilvl w:val="0"/>
          <w:numId w:val="12"/>
        </w:numPr>
        <w:spacing w:line="360" w:lineRule="auto"/>
        <w:rPr>
          <w:rFonts w:ascii="Arial" w:hAnsi="Arial" w:cs="Arial"/>
          <w:szCs w:val="22"/>
        </w:rPr>
      </w:pPr>
      <w:r>
        <w:rPr>
          <w:rFonts w:ascii="Arial" w:hAnsi="Arial" w:cs="Arial"/>
          <w:b/>
          <w:bCs/>
          <w:szCs w:val="22"/>
        </w:rPr>
        <w:t>Nitrate</w:t>
      </w:r>
    </w:p>
    <w:p w14:paraId="773184D1" w14:textId="77777777" w:rsidR="00F361C1" w:rsidRPr="00EC4241" w:rsidRDefault="00F361C1" w:rsidP="00EC4241">
      <w:pPr>
        <w:spacing w:line="360" w:lineRule="auto"/>
        <w:rPr>
          <w:rFonts w:ascii="Arial" w:hAnsi="Arial" w:cs="Arial"/>
          <w:b/>
          <w:bCs/>
          <w:szCs w:val="22"/>
        </w:rPr>
      </w:pPr>
    </w:p>
    <w:p w14:paraId="5A469022" w14:textId="4E0D5DBA" w:rsidR="00C84A45" w:rsidRPr="00EC4241" w:rsidRDefault="001A1B26" w:rsidP="00EC4241">
      <w:pPr>
        <w:spacing w:line="360" w:lineRule="auto"/>
        <w:rPr>
          <w:rFonts w:ascii="Arial" w:hAnsi="Arial" w:cs="Arial"/>
          <w:b/>
          <w:bCs/>
          <w:szCs w:val="22"/>
        </w:rPr>
      </w:pPr>
      <w:r w:rsidRPr="00EC4241">
        <w:rPr>
          <w:rFonts w:ascii="Arial" w:hAnsi="Arial" w:cs="Arial"/>
          <w:b/>
          <w:bCs/>
          <w:szCs w:val="22"/>
        </w:rPr>
        <w:t>Results</w:t>
      </w:r>
    </w:p>
    <w:p w14:paraId="0F2754BF" w14:textId="0570E68D" w:rsidR="00203869" w:rsidRPr="00EC4241" w:rsidRDefault="00DB6F3F" w:rsidP="00EC4241">
      <w:pPr>
        <w:spacing w:line="360" w:lineRule="auto"/>
        <w:jc w:val="center"/>
        <w:rPr>
          <w:rFonts w:ascii="Arial" w:hAnsi="Arial" w:cs="Arial"/>
          <w:noProof/>
          <w:szCs w:val="22"/>
        </w:rPr>
      </w:pPr>
      <w:r w:rsidRPr="00EC4241">
        <w:rPr>
          <w:rFonts w:ascii="Arial" w:hAnsi="Arial" w:cs="Arial"/>
          <w:b/>
          <w:bCs/>
          <w:noProof/>
          <w:szCs w:val="22"/>
          <w:lang w:bidi="ar-SA"/>
        </w:rPr>
        <w:drawing>
          <wp:anchor distT="0" distB="0" distL="114300" distR="114300" simplePos="0" relativeHeight="251658240" behindDoc="1" locked="0" layoutInCell="1" allowOverlap="1" wp14:anchorId="50172570" wp14:editId="57495F7A">
            <wp:simplePos x="0" y="0"/>
            <wp:positionH relativeFrom="margin">
              <wp:align>center</wp:align>
            </wp:positionH>
            <wp:positionV relativeFrom="paragraph">
              <wp:posOffset>523903</wp:posOffset>
            </wp:positionV>
            <wp:extent cx="3332962" cy="2498939"/>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2962" cy="2498939"/>
                    </a:xfrm>
                    <a:prstGeom prst="rect">
                      <a:avLst/>
                    </a:prstGeom>
                    <a:noFill/>
                  </pic:spPr>
                </pic:pic>
              </a:graphicData>
            </a:graphic>
            <wp14:sizeRelH relativeFrom="margin">
              <wp14:pctWidth>0</wp14:pctWidth>
            </wp14:sizeRelH>
            <wp14:sizeRelV relativeFrom="margin">
              <wp14:pctHeight>0</wp14:pctHeight>
            </wp14:sizeRelV>
          </wp:anchor>
        </w:drawing>
      </w:r>
      <w:r w:rsidR="009A2163" w:rsidRPr="00EC4241">
        <w:rPr>
          <w:rFonts w:ascii="Arial" w:hAnsi="Arial" w:cs="Arial"/>
          <w:b/>
          <w:bCs/>
          <w:noProof/>
          <w:szCs w:val="22"/>
        </w:rPr>
        <w:t>Figure 1.</w:t>
      </w:r>
      <w:r w:rsidR="009A2163" w:rsidRPr="00EC4241">
        <w:rPr>
          <w:rFonts w:ascii="Arial" w:hAnsi="Arial" w:cs="Arial"/>
          <w:noProof/>
          <w:szCs w:val="22"/>
        </w:rPr>
        <w:t xml:space="preserve"> </w:t>
      </w:r>
      <w:r w:rsidR="006D0C6D" w:rsidRPr="00EC4241">
        <w:rPr>
          <w:rFonts w:ascii="Arial" w:hAnsi="Arial" w:cs="Arial"/>
          <w:noProof/>
          <w:szCs w:val="22"/>
        </w:rPr>
        <w:t>Airborne microbial colonies of the 11</w:t>
      </w:r>
      <w:r w:rsidR="006D0C6D" w:rsidRPr="00EC4241">
        <w:rPr>
          <w:rFonts w:ascii="Arial" w:hAnsi="Arial" w:cs="Arial"/>
          <w:noProof/>
          <w:szCs w:val="22"/>
          <w:vertAlign w:val="superscript"/>
        </w:rPr>
        <w:t>th</w:t>
      </w:r>
      <w:r w:rsidR="006D0C6D" w:rsidRPr="00EC4241">
        <w:rPr>
          <w:rFonts w:ascii="Arial" w:hAnsi="Arial" w:cs="Arial"/>
          <w:noProof/>
          <w:szCs w:val="22"/>
        </w:rPr>
        <w:t xml:space="preserve"> floor at H</w:t>
      </w:r>
      <w:r w:rsidR="00203869" w:rsidRPr="00EC4241">
        <w:rPr>
          <w:rFonts w:ascii="Arial" w:hAnsi="Arial" w:cs="Arial"/>
          <w:noProof/>
          <w:szCs w:val="22"/>
        </w:rPr>
        <w:t xml:space="preserve">arold </w:t>
      </w:r>
      <w:r w:rsidR="006D0C6D" w:rsidRPr="00EC4241">
        <w:rPr>
          <w:rFonts w:ascii="Arial" w:hAnsi="Arial" w:cs="Arial"/>
          <w:noProof/>
          <w:szCs w:val="22"/>
        </w:rPr>
        <w:t>W</w:t>
      </w:r>
      <w:r w:rsidR="00203869" w:rsidRPr="00EC4241">
        <w:rPr>
          <w:rFonts w:ascii="Arial" w:hAnsi="Arial" w:cs="Arial"/>
          <w:noProof/>
          <w:szCs w:val="22"/>
        </w:rPr>
        <w:t xml:space="preserve">ashington building </w:t>
      </w:r>
      <w:r w:rsidR="006D0C6D" w:rsidRPr="00EC4241">
        <w:rPr>
          <w:rFonts w:ascii="Arial" w:hAnsi="Arial" w:cs="Arial"/>
          <w:noProof/>
          <w:szCs w:val="22"/>
        </w:rPr>
        <w:t>, the corner of north east</w:t>
      </w:r>
      <w:r w:rsidR="00203869" w:rsidRPr="00EC4241">
        <w:rPr>
          <w:rFonts w:ascii="Arial" w:hAnsi="Arial" w:cs="Arial"/>
          <w:noProof/>
          <w:szCs w:val="22"/>
        </w:rPr>
        <w:t xml:space="preserve"> for the elevator after incubator for 2 days.</w:t>
      </w:r>
    </w:p>
    <w:p w14:paraId="0EACEDCD" w14:textId="1B9D87D6" w:rsidR="0069231E" w:rsidRPr="00EC4241" w:rsidRDefault="0069231E" w:rsidP="00EC4241">
      <w:pPr>
        <w:spacing w:line="360" w:lineRule="auto"/>
        <w:jc w:val="center"/>
        <w:rPr>
          <w:rFonts w:ascii="Arial" w:hAnsi="Arial" w:cs="Arial"/>
          <w:b/>
          <w:bCs/>
          <w:szCs w:val="22"/>
        </w:rPr>
      </w:pPr>
    </w:p>
    <w:p w14:paraId="5B83DAFD" w14:textId="60A92D96" w:rsidR="00125515" w:rsidRPr="00EC4241" w:rsidRDefault="00125515" w:rsidP="00EC4241">
      <w:pPr>
        <w:spacing w:line="360" w:lineRule="auto"/>
        <w:rPr>
          <w:rFonts w:ascii="Arial" w:hAnsi="Arial" w:cs="Arial"/>
          <w:b/>
          <w:bCs/>
          <w:szCs w:val="22"/>
        </w:rPr>
      </w:pPr>
    </w:p>
    <w:p w14:paraId="28A835DD" w14:textId="34E0A443" w:rsidR="00203869" w:rsidRPr="00EC4241" w:rsidRDefault="00203869" w:rsidP="00EC4241">
      <w:pPr>
        <w:spacing w:line="360" w:lineRule="auto"/>
        <w:rPr>
          <w:rFonts w:ascii="Arial" w:hAnsi="Arial" w:cs="Arial"/>
          <w:szCs w:val="22"/>
        </w:rPr>
      </w:pPr>
    </w:p>
    <w:p w14:paraId="290A691F" w14:textId="77777777" w:rsidR="00DB6F3F" w:rsidRPr="00EC4241" w:rsidRDefault="00DB6F3F" w:rsidP="00EC4241">
      <w:pPr>
        <w:spacing w:line="360" w:lineRule="auto"/>
        <w:rPr>
          <w:rFonts w:ascii="Arial" w:hAnsi="Arial" w:cs="Arial"/>
          <w:szCs w:val="22"/>
        </w:rPr>
      </w:pPr>
    </w:p>
    <w:p w14:paraId="3E629871" w14:textId="41C134E5" w:rsidR="00EB04E9" w:rsidRPr="00EC4241" w:rsidRDefault="00EB04E9" w:rsidP="00EC4241">
      <w:pPr>
        <w:spacing w:line="360" w:lineRule="auto"/>
        <w:rPr>
          <w:rFonts w:ascii="Arial" w:hAnsi="Arial" w:cs="Arial"/>
          <w:szCs w:val="22"/>
        </w:rPr>
      </w:pPr>
    </w:p>
    <w:p w14:paraId="0A53F230" w14:textId="77777777" w:rsidR="00C727A0" w:rsidRDefault="00C727A0" w:rsidP="00EC4241">
      <w:pPr>
        <w:spacing w:line="360" w:lineRule="auto"/>
        <w:rPr>
          <w:rFonts w:ascii="Arial" w:hAnsi="Arial" w:cs="Arial"/>
          <w:szCs w:val="22"/>
        </w:rPr>
      </w:pPr>
    </w:p>
    <w:p w14:paraId="2C170F7B" w14:textId="6C656EAE" w:rsidR="00F361C1" w:rsidRPr="00EC4241" w:rsidRDefault="00F361C1" w:rsidP="00EC4241">
      <w:pPr>
        <w:spacing w:line="360" w:lineRule="auto"/>
        <w:rPr>
          <w:rFonts w:ascii="Arial" w:hAnsi="Arial" w:cs="Arial"/>
          <w:szCs w:val="22"/>
        </w:rPr>
      </w:pPr>
      <w:r w:rsidRPr="00EC4241">
        <w:rPr>
          <w:rFonts w:ascii="Arial" w:hAnsi="Arial" w:cs="Arial"/>
          <w:szCs w:val="22"/>
        </w:rPr>
        <w:br/>
      </w:r>
    </w:p>
    <w:p w14:paraId="0DC0A7FA" w14:textId="77777777" w:rsidR="00F361C1" w:rsidRPr="00EC4241" w:rsidRDefault="00F361C1" w:rsidP="00EC4241">
      <w:pPr>
        <w:spacing w:line="360" w:lineRule="auto"/>
        <w:rPr>
          <w:rFonts w:ascii="Arial" w:hAnsi="Arial" w:cs="Arial"/>
          <w:szCs w:val="22"/>
        </w:rPr>
      </w:pPr>
    </w:p>
    <w:p w14:paraId="267A71E5" w14:textId="77777777" w:rsidR="009A2163" w:rsidRPr="00EC4241" w:rsidRDefault="009A2163" w:rsidP="00EC4241">
      <w:pPr>
        <w:spacing w:line="360" w:lineRule="auto"/>
        <w:jc w:val="center"/>
        <w:rPr>
          <w:rFonts w:ascii="Arial" w:hAnsi="Arial" w:cs="Arial"/>
          <w:szCs w:val="22"/>
        </w:rPr>
      </w:pPr>
      <w:r w:rsidRPr="00EC4241">
        <w:rPr>
          <w:rFonts w:ascii="Arial" w:hAnsi="Arial" w:cs="Arial"/>
          <w:szCs w:val="22"/>
        </w:rPr>
        <w:t xml:space="preserve"> </w:t>
      </w:r>
      <w:r w:rsidRPr="00EC4241">
        <w:rPr>
          <w:rFonts w:ascii="Arial" w:hAnsi="Arial" w:cs="Arial"/>
          <w:b/>
          <w:bCs/>
          <w:szCs w:val="22"/>
        </w:rPr>
        <w:t>Figure 2.</w:t>
      </w:r>
      <w:r w:rsidRPr="00EC4241">
        <w:rPr>
          <w:rFonts w:ascii="Arial" w:hAnsi="Arial" w:cs="Arial"/>
          <w:szCs w:val="22"/>
        </w:rPr>
        <w:t xml:space="preserve"> </w:t>
      </w:r>
      <w:r w:rsidR="005D7BBC" w:rsidRPr="00EC4241">
        <w:rPr>
          <w:rFonts w:ascii="Arial" w:hAnsi="Arial" w:cs="Arial"/>
          <w:szCs w:val="22"/>
        </w:rPr>
        <w:t>Pictures of different bacteria that already gram stain in purple and pink.</w:t>
      </w:r>
    </w:p>
    <w:p w14:paraId="3854B703" w14:textId="60DC45C1" w:rsidR="009A2163" w:rsidRPr="00EC4241" w:rsidRDefault="003E6420" w:rsidP="00EC4241">
      <w:pPr>
        <w:spacing w:line="360" w:lineRule="auto"/>
        <w:jc w:val="center"/>
        <w:rPr>
          <w:rFonts w:ascii="Arial" w:hAnsi="Arial" w:cs="Arial"/>
          <w:szCs w:val="22"/>
        </w:rPr>
      </w:pPr>
      <w:r w:rsidRPr="00EC4241">
        <w:rPr>
          <w:rFonts w:ascii="Arial" w:hAnsi="Arial" w:cs="Arial"/>
          <w:noProof/>
          <w:szCs w:val="22"/>
          <w:lang w:bidi="ar-SA"/>
        </w:rPr>
        <w:drawing>
          <wp:anchor distT="0" distB="0" distL="114300" distR="114300" simplePos="0" relativeHeight="251659264" behindDoc="1" locked="0" layoutInCell="1" allowOverlap="1" wp14:anchorId="7502DF6E" wp14:editId="6A1E85C1">
            <wp:simplePos x="0" y="0"/>
            <wp:positionH relativeFrom="margin">
              <wp:posOffset>4299473</wp:posOffset>
            </wp:positionH>
            <wp:positionV relativeFrom="paragraph">
              <wp:posOffset>167745</wp:posOffset>
            </wp:positionV>
            <wp:extent cx="2245919" cy="2258840"/>
            <wp:effectExtent l="0" t="0" r="254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mstain3.jpg"/>
                    <pic:cNvPicPr/>
                  </pic:nvPicPr>
                  <pic:blipFill rotWithShape="1">
                    <a:blip r:embed="rId9" cstate="print">
                      <a:extLst>
                        <a:ext uri="{28A0092B-C50C-407E-A947-70E740481C1C}">
                          <a14:useLocalDpi xmlns:a14="http://schemas.microsoft.com/office/drawing/2010/main" val="0"/>
                        </a:ext>
                      </a:extLst>
                    </a:blip>
                    <a:srcRect l="9295" t="9345" r="5986" b="26767"/>
                    <a:stretch/>
                  </pic:blipFill>
                  <pic:spPr bwMode="auto">
                    <a:xfrm>
                      <a:off x="0" y="0"/>
                      <a:ext cx="2245919" cy="2258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C4241">
        <w:rPr>
          <w:rFonts w:ascii="Arial" w:hAnsi="Arial" w:cs="Arial"/>
          <w:noProof/>
          <w:szCs w:val="22"/>
          <w:lang w:bidi="ar-SA"/>
        </w:rPr>
        <w:drawing>
          <wp:anchor distT="0" distB="0" distL="114300" distR="114300" simplePos="0" relativeHeight="251660288" behindDoc="1" locked="0" layoutInCell="1" allowOverlap="1" wp14:anchorId="2E90F79C" wp14:editId="3A89FE4E">
            <wp:simplePos x="0" y="0"/>
            <wp:positionH relativeFrom="margin">
              <wp:posOffset>1865854</wp:posOffset>
            </wp:positionH>
            <wp:positionV relativeFrom="paragraph">
              <wp:posOffset>187841</wp:posOffset>
            </wp:positionV>
            <wp:extent cx="2163779" cy="2265380"/>
            <wp:effectExtent l="0" t="0" r="825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mstain2.jpg"/>
                    <pic:cNvPicPr/>
                  </pic:nvPicPr>
                  <pic:blipFill rotWithShape="1">
                    <a:blip r:embed="rId10" cstate="print">
                      <a:extLst>
                        <a:ext uri="{28A0092B-C50C-407E-A947-70E740481C1C}">
                          <a14:useLocalDpi xmlns:a14="http://schemas.microsoft.com/office/drawing/2010/main" val="0"/>
                        </a:ext>
                      </a:extLst>
                    </a:blip>
                    <a:srcRect l="9624" r="889" b="29766"/>
                    <a:stretch/>
                  </pic:blipFill>
                  <pic:spPr bwMode="auto">
                    <a:xfrm>
                      <a:off x="0" y="0"/>
                      <a:ext cx="2163779" cy="2265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A2163" w:rsidRPr="00EC4241">
        <w:rPr>
          <w:rFonts w:ascii="Arial" w:hAnsi="Arial" w:cs="Arial"/>
          <w:noProof/>
          <w:szCs w:val="22"/>
          <w:lang w:bidi="ar-SA"/>
        </w:rPr>
        <w:drawing>
          <wp:anchor distT="0" distB="0" distL="114300" distR="114300" simplePos="0" relativeHeight="251664384" behindDoc="1" locked="0" layoutInCell="1" allowOverlap="1" wp14:anchorId="678D97C4" wp14:editId="190F5C8D">
            <wp:simplePos x="0" y="0"/>
            <wp:positionH relativeFrom="column">
              <wp:posOffset>-548005</wp:posOffset>
            </wp:positionH>
            <wp:positionV relativeFrom="paragraph">
              <wp:posOffset>184031</wp:posOffset>
            </wp:positionV>
            <wp:extent cx="2130250" cy="2264873"/>
            <wp:effectExtent l="0" t="0" r="381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mstain1.jpg"/>
                    <pic:cNvPicPr/>
                  </pic:nvPicPr>
                  <pic:blipFill rotWithShape="1">
                    <a:blip r:embed="rId11" cstate="print">
                      <a:extLst>
                        <a:ext uri="{28A0092B-C50C-407E-A947-70E740481C1C}">
                          <a14:useLocalDpi xmlns:a14="http://schemas.microsoft.com/office/drawing/2010/main" val="0"/>
                        </a:ext>
                      </a:extLst>
                    </a:blip>
                    <a:srcRect l="6341" t="18630" b="6715"/>
                    <a:stretch/>
                  </pic:blipFill>
                  <pic:spPr bwMode="auto">
                    <a:xfrm>
                      <a:off x="0" y="0"/>
                      <a:ext cx="2130250" cy="22648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2780F6" w14:textId="7583EB06" w:rsidR="00765CE1" w:rsidRPr="00EC4241" w:rsidRDefault="00765CE1" w:rsidP="00EC4241">
      <w:pPr>
        <w:spacing w:line="360" w:lineRule="auto"/>
        <w:rPr>
          <w:rFonts w:ascii="Arial" w:hAnsi="Arial" w:cs="Arial"/>
          <w:szCs w:val="22"/>
        </w:rPr>
      </w:pPr>
    </w:p>
    <w:p w14:paraId="46F3002D" w14:textId="46681475" w:rsidR="00EC3038" w:rsidRPr="00EC4241" w:rsidRDefault="00EC3038" w:rsidP="00EC4241">
      <w:pPr>
        <w:spacing w:line="360" w:lineRule="auto"/>
        <w:ind w:left="360"/>
        <w:jc w:val="center"/>
        <w:rPr>
          <w:rFonts w:ascii="Arial" w:hAnsi="Arial" w:cs="Arial"/>
          <w:szCs w:val="22"/>
        </w:rPr>
      </w:pPr>
    </w:p>
    <w:p w14:paraId="72D2BA88" w14:textId="6CC4BBC5" w:rsidR="00EC3038" w:rsidRPr="00EC4241" w:rsidRDefault="00EC3038" w:rsidP="00EC4241">
      <w:pPr>
        <w:spacing w:line="360" w:lineRule="auto"/>
        <w:ind w:left="360"/>
        <w:jc w:val="center"/>
        <w:rPr>
          <w:rFonts w:ascii="Arial" w:hAnsi="Arial" w:cs="Arial"/>
          <w:szCs w:val="22"/>
        </w:rPr>
      </w:pPr>
    </w:p>
    <w:p w14:paraId="6BFA7335" w14:textId="7BC364A4" w:rsidR="00EC3038" w:rsidRPr="00EC4241" w:rsidRDefault="00EC3038" w:rsidP="00EC4241">
      <w:pPr>
        <w:spacing w:line="360" w:lineRule="auto"/>
        <w:ind w:left="360"/>
        <w:jc w:val="center"/>
        <w:rPr>
          <w:rFonts w:ascii="Arial" w:hAnsi="Arial" w:cs="Arial"/>
          <w:szCs w:val="22"/>
        </w:rPr>
      </w:pPr>
    </w:p>
    <w:p w14:paraId="091F516D" w14:textId="24FDD2A5" w:rsidR="00EC3038" w:rsidRPr="00EC4241" w:rsidRDefault="009A2163" w:rsidP="00EC4241">
      <w:pPr>
        <w:tabs>
          <w:tab w:val="left" w:pos="1741"/>
        </w:tabs>
        <w:spacing w:line="360" w:lineRule="auto"/>
        <w:ind w:left="360"/>
        <w:rPr>
          <w:rFonts w:ascii="Arial" w:hAnsi="Arial" w:cs="Arial"/>
          <w:szCs w:val="22"/>
        </w:rPr>
      </w:pPr>
      <w:r w:rsidRPr="00EC4241">
        <w:rPr>
          <w:rFonts w:ascii="Arial" w:hAnsi="Arial" w:cs="Arial"/>
          <w:szCs w:val="22"/>
        </w:rPr>
        <w:tab/>
      </w:r>
    </w:p>
    <w:p w14:paraId="2CB3F3E4" w14:textId="517EE158" w:rsidR="003E6420" w:rsidRPr="00EC4241" w:rsidRDefault="003E6420" w:rsidP="00C727A0">
      <w:pPr>
        <w:tabs>
          <w:tab w:val="left" w:pos="2239"/>
        </w:tabs>
        <w:spacing w:line="360" w:lineRule="auto"/>
        <w:rPr>
          <w:rFonts w:ascii="Arial" w:hAnsi="Arial" w:cs="Arial"/>
          <w:szCs w:val="22"/>
        </w:rPr>
      </w:pPr>
    </w:p>
    <w:p w14:paraId="318C57CE" w14:textId="77777777" w:rsidR="00B534B2" w:rsidRDefault="00B534B2" w:rsidP="00EC4241">
      <w:pPr>
        <w:spacing w:line="360" w:lineRule="auto"/>
        <w:ind w:firstLine="360"/>
        <w:rPr>
          <w:rFonts w:ascii="Arial" w:hAnsi="Arial" w:cs="Arial"/>
          <w:szCs w:val="22"/>
        </w:rPr>
      </w:pPr>
    </w:p>
    <w:p w14:paraId="72B2E93E" w14:textId="6B297C24" w:rsidR="009A2163" w:rsidRPr="00EC4241" w:rsidRDefault="003E6420" w:rsidP="00EC4241">
      <w:pPr>
        <w:spacing w:line="360" w:lineRule="auto"/>
        <w:ind w:firstLine="360"/>
        <w:rPr>
          <w:rFonts w:ascii="Arial" w:hAnsi="Arial" w:cs="Arial"/>
          <w:szCs w:val="22"/>
        </w:rPr>
      </w:pPr>
      <w:r w:rsidRPr="00EC4241">
        <w:rPr>
          <w:rFonts w:ascii="Arial" w:hAnsi="Arial" w:cs="Arial"/>
          <w:szCs w:val="22"/>
        </w:rPr>
        <w:t xml:space="preserve">Figure 1 showed that some colonies have the same shape and texture, but some are not. Most of the colony are round, small and have yellow color. After we had done the gram stain most of the result came out purple that showed in figure 2 </w:t>
      </w:r>
    </w:p>
    <w:p w14:paraId="0F9A1098" w14:textId="77777777" w:rsidR="00F361C1" w:rsidRPr="00EC4241" w:rsidRDefault="00F361C1" w:rsidP="00EC4241">
      <w:pPr>
        <w:spacing w:line="360" w:lineRule="auto"/>
        <w:rPr>
          <w:rFonts w:ascii="Arial" w:hAnsi="Arial" w:cs="Arial"/>
          <w:szCs w:val="22"/>
        </w:rPr>
      </w:pPr>
    </w:p>
    <w:p w14:paraId="4C4C2241" w14:textId="12968C13" w:rsidR="009A2163" w:rsidRPr="00EC4241" w:rsidRDefault="009A2163" w:rsidP="00EC4241">
      <w:pPr>
        <w:tabs>
          <w:tab w:val="left" w:pos="2239"/>
        </w:tabs>
        <w:spacing w:line="360" w:lineRule="auto"/>
        <w:ind w:left="360"/>
        <w:jc w:val="center"/>
        <w:rPr>
          <w:rFonts w:ascii="Arial" w:hAnsi="Arial" w:cs="Arial"/>
          <w:szCs w:val="22"/>
        </w:rPr>
      </w:pPr>
      <w:r w:rsidRPr="00EC4241">
        <w:rPr>
          <w:rFonts w:ascii="Arial" w:hAnsi="Arial" w:cs="Arial"/>
          <w:b/>
          <w:bCs/>
          <w:szCs w:val="22"/>
        </w:rPr>
        <w:t>Figure 3.</w:t>
      </w:r>
      <w:r w:rsidRPr="00EC4241">
        <w:rPr>
          <w:rFonts w:ascii="Arial" w:hAnsi="Arial" w:cs="Arial"/>
          <w:szCs w:val="22"/>
        </w:rPr>
        <w:t xml:space="preserve"> Gram stain from the slant</w:t>
      </w:r>
    </w:p>
    <w:p w14:paraId="2783C7B8" w14:textId="20B542F7" w:rsidR="00765CE1" w:rsidRPr="00EC4241" w:rsidRDefault="00657FF4" w:rsidP="00EC4241">
      <w:pPr>
        <w:spacing w:line="360" w:lineRule="auto"/>
        <w:ind w:left="360"/>
        <w:jc w:val="center"/>
        <w:rPr>
          <w:rFonts w:ascii="Arial" w:hAnsi="Arial" w:cs="Arial"/>
          <w:szCs w:val="22"/>
        </w:rPr>
      </w:pPr>
      <w:r w:rsidRPr="00EC4241">
        <w:rPr>
          <w:rFonts w:ascii="Arial" w:hAnsi="Arial" w:cs="Arial"/>
          <w:noProof/>
          <w:szCs w:val="22"/>
          <w:lang w:bidi="ar-SA"/>
        </w:rPr>
        <w:drawing>
          <wp:anchor distT="0" distB="0" distL="114300" distR="114300" simplePos="0" relativeHeight="251662336" behindDoc="1" locked="0" layoutInCell="1" allowOverlap="1" wp14:anchorId="715AA7F8" wp14:editId="0400D6AC">
            <wp:simplePos x="0" y="0"/>
            <wp:positionH relativeFrom="margin">
              <wp:align>center</wp:align>
            </wp:positionH>
            <wp:positionV relativeFrom="paragraph">
              <wp:posOffset>199062</wp:posOffset>
            </wp:positionV>
            <wp:extent cx="2920674" cy="286378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mstain from slant.jpg"/>
                    <pic:cNvPicPr/>
                  </pic:nvPicPr>
                  <pic:blipFill rotWithShape="1">
                    <a:blip r:embed="rId12" cstate="print">
                      <a:extLst>
                        <a:ext uri="{28A0092B-C50C-407E-A947-70E740481C1C}">
                          <a14:useLocalDpi xmlns:a14="http://schemas.microsoft.com/office/drawing/2010/main" val="0"/>
                        </a:ext>
                      </a:extLst>
                    </a:blip>
                    <a:srcRect t="8532" b="17928"/>
                    <a:stretch/>
                  </pic:blipFill>
                  <pic:spPr bwMode="auto">
                    <a:xfrm>
                      <a:off x="0" y="0"/>
                      <a:ext cx="2920674" cy="2863780"/>
                    </a:xfrm>
                    <a:prstGeom prst="rect">
                      <a:avLst/>
                    </a:prstGeom>
                    <a:ln>
                      <a:noFill/>
                    </a:ln>
                    <a:extLst>
                      <a:ext uri="{53640926-AAD7-44D8-BBD7-CCE9431645EC}">
                        <a14:shadowObscured xmlns:a14="http://schemas.microsoft.com/office/drawing/2010/main"/>
                      </a:ext>
                    </a:extLst>
                  </pic:spPr>
                </pic:pic>
              </a:graphicData>
            </a:graphic>
          </wp:anchor>
        </w:drawing>
      </w:r>
    </w:p>
    <w:p w14:paraId="4C3A7359" w14:textId="38333CEE" w:rsidR="009A2163" w:rsidRPr="00EC4241" w:rsidRDefault="009A2163" w:rsidP="00EC4241">
      <w:pPr>
        <w:spacing w:before="143" w:after="285" w:line="360" w:lineRule="auto"/>
        <w:rPr>
          <w:rFonts w:ascii="Arial" w:eastAsia="Times New Roman" w:hAnsi="Arial" w:cs="Arial"/>
          <w:color w:val="565A5C"/>
          <w:spacing w:val="3"/>
          <w:szCs w:val="22"/>
        </w:rPr>
      </w:pPr>
    </w:p>
    <w:p w14:paraId="2334B3A9" w14:textId="6D264EF7" w:rsidR="009A2163" w:rsidRPr="00EC4241" w:rsidRDefault="009A2163" w:rsidP="00EC4241">
      <w:pPr>
        <w:spacing w:before="143" w:after="285" w:line="360" w:lineRule="auto"/>
        <w:rPr>
          <w:rFonts w:ascii="Arial" w:eastAsia="Times New Roman" w:hAnsi="Arial" w:cs="Arial"/>
          <w:color w:val="565A5C"/>
          <w:spacing w:val="3"/>
          <w:szCs w:val="22"/>
        </w:rPr>
      </w:pPr>
    </w:p>
    <w:p w14:paraId="3904D7AE" w14:textId="69D850D6" w:rsidR="009A2163" w:rsidRPr="00EC4241" w:rsidRDefault="009A2163" w:rsidP="00EC4241">
      <w:pPr>
        <w:spacing w:before="143" w:after="285" w:line="360" w:lineRule="auto"/>
        <w:rPr>
          <w:rFonts w:ascii="Arial" w:eastAsia="Times New Roman" w:hAnsi="Arial" w:cs="Arial"/>
          <w:color w:val="565A5C"/>
          <w:spacing w:val="3"/>
          <w:szCs w:val="22"/>
        </w:rPr>
      </w:pPr>
    </w:p>
    <w:p w14:paraId="004A6800" w14:textId="3754374C" w:rsidR="009A2163" w:rsidRPr="00EC4241" w:rsidRDefault="009A2163" w:rsidP="00EC4241">
      <w:pPr>
        <w:spacing w:before="143" w:after="285" w:line="360" w:lineRule="auto"/>
        <w:rPr>
          <w:rFonts w:ascii="Arial" w:eastAsia="Times New Roman" w:hAnsi="Arial" w:cs="Arial"/>
          <w:color w:val="565A5C"/>
          <w:spacing w:val="3"/>
          <w:szCs w:val="22"/>
        </w:rPr>
      </w:pPr>
    </w:p>
    <w:p w14:paraId="147032C1" w14:textId="719F1B5B" w:rsidR="009A2163" w:rsidRPr="00EC4241" w:rsidRDefault="009A2163" w:rsidP="00EC4241">
      <w:pPr>
        <w:spacing w:before="143" w:after="285" w:line="360" w:lineRule="auto"/>
        <w:rPr>
          <w:rFonts w:ascii="Arial" w:eastAsia="Times New Roman" w:hAnsi="Arial" w:cs="Arial"/>
          <w:color w:val="565A5C"/>
          <w:spacing w:val="3"/>
          <w:szCs w:val="22"/>
        </w:rPr>
      </w:pPr>
    </w:p>
    <w:p w14:paraId="5536BF07" w14:textId="7BF40D22" w:rsidR="009A2163" w:rsidRPr="00EC4241" w:rsidRDefault="009A2163" w:rsidP="00EC4241">
      <w:pPr>
        <w:spacing w:before="143" w:after="285" w:line="360" w:lineRule="auto"/>
        <w:rPr>
          <w:rFonts w:ascii="Arial" w:eastAsia="Times New Roman" w:hAnsi="Arial" w:cs="Arial"/>
          <w:color w:val="565A5C"/>
          <w:spacing w:val="3"/>
          <w:szCs w:val="22"/>
        </w:rPr>
      </w:pPr>
    </w:p>
    <w:p w14:paraId="655526B6" w14:textId="0EF01564" w:rsidR="009A2163" w:rsidRPr="00EC4241" w:rsidRDefault="009A2163" w:rsidP="00EC4241">
      <w:pPr>
        <w:spacing w:before="143" w:after="285" w:line="360" w:lineRule="auto"/>
        <w:rPr>
          <w:rFonts w:ascii="Arial" w:eastAsia="Times New Roman" w:hAnsi="Arial" w:cs="Arial"/>
          <w:color w:val="565A5C"/>
          <w:spacing w:val="3"/>
          <w:szCs w:val="22"/>
        </w:rPr>
      </w:pPr>
    </w:p>
    <w:p w14:paraId="125D6223" w14:textId="77777777" w:rsidR="001453C2" w:rsidRPr="00EC4241" w:rsidRDefault="001453C2" w:rsidP="00EC4241">
      <w:pPr>
        <w:spacing w:before="143" w:after="285" w:line="360" w:lineRule="auto"/>
        <w:jc w:val="center"/>
        <w:rPr>
          <w:rFonts w:ascii="Arial" w:hAnsi="Arial" w:cs="Arial"/>
          <w:szCs w:val="22"/>
        </w:rPr>
      </w:pPr>
    </w:p>
    <w:p w14:paraId="24BF58DE" w14:textId="51E9D356" w:rsidR="00DB6F3F" w:rsidRPr="00EC4241" w:rsidRDefault="00DB6F3F" w:rsidP="00EC4241">
      <w:pPr>
        <w:spacing w:before="143" w:after="285" w:line="360" w:lineRule="auto"/>
        <w:jc w:val="center"/>
        <w:rPr>
          <w:rFonts w:ascii="Arial" w:eastAsia="Times New Roman" w:hAnsi="Arial" w:cs="Arial"/>
          <w:spacing w:val="3"/>
          <w:szCs w:val="22"/>
        </w:rPr>
      </w:pPr>
      <w:r w:rsidRPr="00EC4241">
        <w:rPr>
          <w:rFonts w:ascii="Arial" w:eastAsia="Times New Roman" w:hAnsi="Arial" w:cs="Arial"/>
          <w:b/>
          <w:bCs/>
          <w:spacing w:val="3"/>
          <w:szCs w:val="22"/>
        </w:rPr>
        <w:t>Figure 4</w:t>
      </w:r>
      <w:r w:rsidRPr="00EC4241">
        <w:rPr>
          <w:rFonts w:ascii="Arial" w:eastAsia="Times New Roman" w:hAnsi="Arial" w:cs="Arial"/>
          <w:spacing w:val="3"/>
          <w:szCs w:val="22"/>
        </w:rPr>
        <w:t>. bacteria growth in the nutrient agar broth after incubated for 24 hours.</w:t>
      </w:r>
    </w:p>
    <w:p w14:paraId="179A2154" w14:textId="0C427395" w:rsidR="00DB6F3F" w:rsidRPr="00EC4241" w:rsidRDefault="00DB6F3F" w:rsidP="00EC4241">
      <w:pPr>
        <w:spacing w:before="143" w:after="285" w:line="360" w:lineRule="auto"/>
        <w:rPr>
          <w:rFonts w:ascii="Arial" w:eastAsia="Times New Roman" w:hAnsi="Arial" w:cs="Arial"/>
          <w:noProof/>
          <w:spacing w:val="3"/>
          <w:szCs w:val="22"/>
        </w:rPr>
      </w:pPr>
      <w:r w:rsidRPr="00EC4241">
        <w:rPr>
          <w:rFonts w:ascii="Arial" w:eastAsia="Times New Roman" w:hAnsi="Arial" w:cs="Arial"/>
          <w:noProof/>
          <w:spacing w:val="3"/>
          <w:szCs w:val="22"/>
          <w:lang w:bidi="ar-SA"/>
        </w:rPr>
        <w:drawing>
          <wp:anchor distT="0" distB="0" distL="114300" distR="114300" simplePos="0" relativeHeight="251670528" behindDoc="1" locked="0" layoutInCell="1" allowOverlap="1" wp14:anchorId="09BCA41A" wp14:editId="1B817C6B">
            <wp:simplePos x="0" y="0"/>
            <wp:positionH relativeFrom="margin">
              <wp:align>center</wp:align>
            </wp:positionH>
            <wp:positionV relativeFrom="paragraph">
              <wp:posOffset>175323</wp:posOffset>
            </wp:positionV>
            <wp:extent cx="2210638" cy="2947518"/>
            <wp:effectExtent l="0" t="0" r="0" b="571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an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10638" cy="2947518"/>
                    </a:xfrm>
                    <a:prstGeom prst="rect">
                      <a:avLst/>
                    </a:prstGeom>
                  </pic:spPr>
                </pic:pic>
              </a:graphicData>
            </a:graphic>
            <wp14:sizeRelH relativeFrom="margin">
              <wp14:pctWidth>0</wp14:pctWidth>
            </wp14:sizeRelH>
            <wp14:sizeRelV relativeFrom="margin">
              <wp14:pctHeight>0</wp14:pctHeight>
            </wp14:sizeRelV>
          </wp:anchor>
        </w:drawing>
      </w:r>
      <w:r w:rsidRPr="00EC4241">
        <w:rPr>
          <w:rFonts w:ascii="Arial" w:eastAsia="Times New Roman" w:hAnsi="Arial" w:cs="Arial"/>
          <w:noProof/>
          <w:spacing w:val="3"/>
          <w:szCs w:val="22"/>
        </w:rPr>
        <w:t xml:space="preserve"> </w:t>
      </w:r>
    </w:p>
    <w:p w14:paraId="6C58E049" w14:textId="28A14376" w:rsidR="00DB6F3F" w:rsidRPr="00EC4241" w:rsidRDefault="00DB6F3F" w:rsidP="00EC4241">
      <w:pPr>
        <w:spacing w:before="143" w:after="285" w:line="360" w:lineRule="auto"/>
        <w:rPr>
          <w:rFonts w:ascii="Arial" w:eastAsia="Times New Roman" w:hAnsi="Arial" w:cs="Arial"/>
          <w:noProof/>
          <w:spacing w:val="3"/>
          <w:szCs w:val="22"/>
        </w:rPr>
      </w:pPr>
    </w:p>
    <w:p w14:paraId="4DA5D1EB" w14:textId="6D730C38" w:rsidR="00DB6F3F" w:rsidRPr="00EC4241" w:rsidRDefault="00DB6F3F" w:rsidP="00EC4241">
      <w:pPr>
        <w:spacing w:before="143" w:after="285" w:line="360" w:lineRule="auto"/>
        <w:rPr>
          <w:rFonts w:ascii="Arial" w:eastAsia="Times New Roman" w:hAnsi="Arial" w:cs="Arial"/>
          <w:noProof/>
          <w:spacing w:val="3"/>
          <w:szCs w:val="22"/>
        </w:rPr>
      </w:pPr>
    </w:p>
    <w:p w14:paraId="71A8B71A" w14:textId="3C515D2E" w:rsidR="00DB6F3F" w:rsidRPr="00EC4241" w:rsidRDefault="00DB6F3F" w:rsidP="00EC4241">
      <w:pPr>
        <w:spacing w:before="143" w:after="285" w:line="360" w:lineRule="auto"/>
        <w:rPr>
          <w:rFonts w:ascii="Arial" w:eastAsia="Times New Roman" w:hAnsi="Arial" w:cs="Arial"/>
          <w:noProof/>
          <w:spacing w:val="3"/>
          <w:szCs w:val="22"/>
        </w:rPr>
      </w:pPr>
    </w:p>
    <w:p w14:paraId="4749D885" w14:textId="77042E9F" w:rsidR="00DB6F3F" w:rsidRPr="00EC4241" w:rsidRDefault="00DB6F3F" w:rsidP="00EC4241">
      <w:pPr>
        <w:spacing w:before="143" w:after="285" w:line="360" w:lineRule="auto"/>
        <w:rPr>
          <w:rFonts w:ascii="Arial" w:eastAsia="Times New Roman" w:hAnsi="Arial" w:cs="Arial"/>
          <w:noProof/>
          <w:spacing w:val="3"/>
          <w:szCs w:val="22"/>
        </w:rPr>
      </w:pPr>
    </w:p>
    <w:p w14:paraId="0A9139C7" w14:textId="701154DF" w:rsidR="00EB04E9" w:rsidRDefault="00EB04E9" w:rsidP="00EC4241">
      <w:pPr>
        <w:spacing w:before="143" w:after="285" w:line="360" w:lineRule="auto"/>
        <w:rPr>
          <w:rFonts w:ascii="Arial" w:eastAsia="Times New Roman" w:hAnsi="Arial" w:cs="Arial"/>
          <w:noProof/>
          <w:spacing w:val="3"/>
          <w:szCs w:val="22"/>
        </w:rPr>
      </w:pPr>
    </w:p>
    <w:p w14:paraId="63F1E373" w14:textId="51AF971B" w:rsidR="00B534B2" w:rsidRDefault="00B534B2" w:rsidP="00EC4241">
      <w:pPr>
        <w:spacing w:before="143" w:after="285" w:line="360" w:lineRule="auto"/>
        <w:rPr>
          <w:rFonts w:ascii="Arial" w:eastAsia="Times New Roman" w:hAnsi="Arial" w:cs="Arial"/>
          <w:noProof/>
          <w:spacing w:val="3"/>
          <w:szCs w:val="22"/>
        </w:rPr>
      </w:pPr>
    </w:p>
    <w:p w14:paraId="5844C8F7" w14:textId="77777777" w:rsidR="00B534B2" w:rsidRPr="00EC4241" w:rsidRDefault="00B534B2" w:rsidP="00EC4241">
      <w:pPr>
        <w:spacing w:before="143" w:after="285" w:line="360" w:lineRule="auto"/>
        <w:rPr>
          <w:rFonts w:ascii="Arial" w:eastAsia="Times New Roman" w:hAnsi="Arial" w:cs="Arial"/>
          <w:noProof/>
          <w:spacing w:val="3"/>
          <w:szCs w:val="22"/>
        </w:rPr>
      </w:pPr>
    </w:p>
    <w:p w14:paraId="32D6B8ED" w14:textId="7EFB1E59" w:rsidR="00A50DB2" w:rsidRDefault="00EB04E9" w:rsidP="00EC4241">
      <w:pPr>
        <w:spacing w:before="143" w:after="285" w:line="360" w:lineRule="auto"/>
        <w:rPr>
          <w:rFonts w:ascii="Arial" w:eastAsia="Times New Roman" w:hAnsi="Arial" w:cs="Arial"/>
          <w:noProof/>
          <w:spacing w:val="3"/>
          <w:szCs w:val="22"/>
        </w:rPr>
      </w:pPr>
      <w:r w:rsidRPr="00EC4241">
        <w:rPr>
          <w:rFonts w:ascii="Arial" w:eastAsia="Times New Roman" w:hAnsi="Arial" w:cs="Arial"/>
          <w:noProof/>
          <w:spacing w:val="3"/>
          <w:szCs w:val="22"/>
        </w:rPr>
        <w:tab/>
        <w:t xml:space="preserve">This figure show that our bacteria </w:t>
      </w:r>
      <w:r w:rsidR="003E6420" w:rsidRPr="00EC4241">
        <w:rPr>
          <w:rFonts w:ascii="Arial" w:eastAsia="Times New Roman" w:hAnsi="Arial" w:cs="Arial"/>
          <w:noProof/>
          <w:spacing w:val="3"/>
          <w:szCs w:val="22"/>
        </w:rPr>
        <w:t>transfer was success because it have the growth after came out of the incubater.</w:t>
      </w:r>
    </w:p>
    <w:p w14:paraId="02C84827" w14:textId="77777777" w:rsidR="0048478F" w:rsidRPr="00EC4241" w:rsidRDefault="0048478F" w:rsidP="00EC4241">
      <w:pPr>
        <w:spacing w:before="143" w:after="285" w:line="360" w:lineRule="auto"/>
        <w:rPr>
          <w:rFonts w:ascii="Arial" w:eastAsia="Times New Roman" w:hAnsi="Arial" w:cs="Arial"/>
          <w:noProof/>
          <w:spacing w:val="3"/>
          <w:szCs w:val="22"/>
        </w:rPr>
      </w:pPr>
    </w:p>
    <w:p w14:paraId="04CAF2E5" w14:textId="5E0A9D18" w:rsidR="00DB6F3F" w:rsidRPr="00EC4241" w:rsidRDefault="00DB6F3F" w:rsidP="00EC4241">
      <w:pPr>
        <w:spacing w:before="143" w:after="285" w:line="360" w:lineRule="auto"/>
        <w:jc w:val="center"/>
        <w:rPr>
          <w:rFonts w:ascii="Arial" w:eastAsia="Times New Roman" w:hAnsi="Arial" w:cs="Arial"/>
          <w:spacing w:val="3"/>
          <w:szCs w:val="22"/>
        </w:rPr>
      </w:pPr>
      <w:r w:rsidRPr="00EC4241">
        <w:rPr>
          <w:rFonts w:ascii="Arial" w:eastAsia="Times New Roman" w:hAnsi="Arial" w:cs="Arial"/>
          <w:b/>
          <w:bCs/>
          <w:noProof/>
          <w:spacing w:val="3"/>
          <w:szCs w:val="22"/>
        </w:rPr>
        <w:t>Figure 5.</w:t>
      </w:r>
      <w:r w:rsidRPr="00EC4241">
        <w:rPr>
          <w:rFonts w:ascii="Arial" w:eastAsia="Times New Roman" w:hAnsi="Arial" w:cs="Arial"/>
          <w:noProof/>
          <w:spacing w:val="3"/>
          <w:szCs w:val="22"/>
        </w:rPr>
        <w:t xml:space="preserve"> the </w:t>
      </w:r>
      <w:r w:rsidRPr="00EC4241">
        <w:rPr>
          <w:rFonts w:ascii="Arial" w:hAnsi="Arial" w:cs="Arial"/>
          <w:szCs w:val="22"/>
        </w:rPr>
        <w:t>phenylalanine deaminase agar before putting into the incubator.</w:t>
      </w:r>
    </w:p>
    <w:p w14:paraId="2845712B" w14:textId="7511BCC0" w:rsidR="00DB6F3F" w:rsidRPr="00EC4241" w:rsidRDefault="00A50DB2" w:rsidP="00EC4241">
      <w:pPr>
        <w:spacing w:before="143" w:after="285" w:line="360" w:lineRule="auto"/>
        <w:rPr>
          <w:rFonts w:ascii="Arial" w:eastAsia="Times New Roman" w:hAnsi="Arial" w:cs="Arial"/>
          <w:color w:val="565A5C"/>
          <w:spacing w:val="3"/>
          <w:szCs w:val="22"/>
        </w:rPr>
      </w:pPr>
      <w:r w:rsidRPr="00EC4241">
        <w:rPr>
          <w:rFonts w:ascii="Arial" w:eastAsia="Times New Roman" w:hAnsi="Arial" w:cs="Arial"/>
          <w:b/>
          <w:bCs/>
          <w:noProof/>
          <w:color w:val="565A5C"/>
          <w:spacing w:val="3"/>
          <w:szCs w:val="22"/>
          <w:lang w:bidi="ar-SA"/>
        </w:rPr>
        <w:drawing>
          <wp:anchor distT="0" distB="0" distL="114300" distR="114300" simplePos="0" relativeHeight="251671552" behindDoc="1" locked="0" layoutInCell="1" allowOverlap="1" wp14:anchorId="24BCE223" wp14:editId="4483037E">
            <wp:simplePos x="0" y="0"/>
            <wp:positionH relativeFrom="margin">
              <wp:align>center</wp:align>
            </wp:positionH>
            <wp:positionV relativeFrom="paragraph">
              <wp:posOffset>181226</wp:posOffset>
            </wp:positionV>
            <wp:extent cx="2166675" cy="2888901"/>
            <wp:effectExtent l="0" t="0" r="5080" b="698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hynelalalin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66675" cy="2888901"/>
                    </a:xfrm>
                    <a:prstGeom prst="rect">
                      <a:avLst/>
                    </a:prstGeom>
                  </pic:spPr>
                </pic:pic>
              </a:graphicData>
            </a:graphic>
            <wp14:sizeRelH relativeFrom="margin">
              <wp14:pctWidth>0</wp14:pctWidth>
            </wp14:sizeRelH>
            <wp14:sizeRelV relativeFrom="margin">
              <wp14:pctHeight>0</wp14:pctHeight>
            </wp14:sizeRelV>
          </wp:anchor>
        </w:drawing>
      </w:r>
    </w:p>
    <w:p w14:paraId="00B97942" w14:textId="22781D88" w:rsidR="00DB6F3F" w:rsidRPr="00EC4241" w:rsidRDefault="00DB6F3F" w:rsidP="00EC4241">
      <w:pPr>
        <w:spacing w:before="143" w:after="285" w:line="360" w:lineRule="auto"/>
        <w:rPr>
          <w:rFonts w:ascii="Arial" w:eastAsia="Times New Roman" w:hAnsi="Arial" w:cs="Arial"/>
          <w:color w:val="565A5C"/>
          <w:spacing w:val="3"/>
          <w:szCs w:val="22"/>
        </w:rPr>
      </w:pPr>
    </w:p>
    <w:p w14:paraId="4C97025F" w14:textId="1B90596A" w:rsidR="00DB6F3F" w:rsidRPr="00EC4241" w:rsidRDefault="00DB6F3F" w:rsidP="00EC4241">
      <w:pPr>
        <w:spacing w:before="143" w:after="285" w:line="360" w:lineRule="auto"/>
        <w:rPr>
          <w:rFonts w:ascii="Arial" w:eastAsia="Times New Roman" w:hAnsi="Arial" w:cs="Arial"/>
          <w:color w:val="565A5C"/>
          <w:spacing w:val="3"/>
          <w:szCs w:val="22"/>
        </w:rPr>
      </w:pPr>
    </w:p>
    <w:p w14:paraId="163A1EA1" w14:textId="4EB5C1C2" w:rsidR="00DB6F3F" w:rsidRPr="00EC4241" w:rsidRDefault="00DB6F3F" w:rsidP="00EC4241">
      <w:pPr>
        <w:spacing w:before="143" w:after="285" w:line="360" w:lineRule="auto"/>
        <w:rPr>
          <w:rFonts w:ascii="Arial" w:eastAsia="Times New Roman" w:hAnsi="Arial" w:cs="Arial"/>
          <w:color w:val="565A5C"/>
          <w:spacing w:val="3"/>
          <w:szCs w:val="22"/>
        </w:rPr>
      </w:pPr>
    </w:p>
    <w:p w14:paraId="2DD6FCF4" w14:textId="2BB2EF70" w:rsidR="00DB6F3F" w:rsidRPr="00EC4241" w:rsidRDefault="00DB6F3F" w:rsidP="00EC4241">
      <w:pPr>
        <w:spacing w:before="143" w:after="285" w:line="360" w:lineRule="auto"/>
        <w:rPr>
          <w:rFonts w:ascii="Arial" w:eastAsia="Times New Roman" w:hAnsi="Arial" w:cs="Arial"/>
          <w:color w:val="565A5C"/>
          <w:spacing w:val="3"/>
          <w:szCs w:val="22"/>
        </w:rPr>
      </w:pPr>
    </w:p>
    <w:p w14:paraId="0A986A84" w14:textId="5884B18B" w:rsidR="00DB6F3F" w:rsidRDefault="00DB6F3F" w:rsidP="00EC4241">
      <w:pPr>
        <w:spacing w:before="143" w:after="285" w:line="360" w:lineRule="auto"/>
        <w:rPr>
          <w:rFonts w:ascii="Arial" w:eastAsia="Times New Roman" w:hAnsi="Arial" w:cs="Arial"/>
          <w:color w:val="565A5C"/>
          <w:spacing w:val="3"/>
          <w:szCs w:val="22"/>
        </w:rPr>
      </w:pPr>
    </w:p>
    <w:p w14:paraId="759C163C" w14:textId="77777777" w:rsidR="0048478F" w:rsidRPr="00EC4241" w:rsidRDefault="0048478F" w:rsidP="00EC4241">
      <w:pPr>
        <w:spacing w:before="143" w:after="285" w:line="360" w:lineRule="auto"/>
        <w:rPr>
          <w:rFonts w:ascii="Arial" w:eastAsia="Times New Roman" w:hAnsi="Arial" w:cs="Arial"/>
          <w:color w:val="565A5C"/>
          <w:spacing w:val="3"/>
          <w:szCs w:val="22"/>
        </w:rPr>
      </w:pPr>
    </w:p>
    <w:p w14:paraId="7CE29ED1" w14:textId="1CF3AFE3" w:rsidR="00DB6F3F" w:rsidRPr="00EC4241" w:rsidRDefault="00DB6F3F" w:rsidP="00EC4241">
      <w:pPr>
        <w:spacing w:before="143" w:after="285" w:line="360" w:lineRule="auto"/>
        <w:rPr>
          <w:rFonts w:ascii="Arial" w:eastAsia="Times New Roman" w:hAnsi="Arial" w:cs="Arial"/>
          <w:color w:val="565A5C"/>
          <w:spacing w:val="3"/>
          <w:szCs w:val="22"/>
        </w:rPr>
      </w:pPr>
    </w:p>
    <w:p w14:paraId="7460D24D" w14:textId="77777777" w:rsidR="00A50DB2" w:rsidRPr="00EC4241" w:rsidRDefault="00A50DB2" w:rsidP="00EC4241">
      <w:pPr>
        <w:spacing w:before="143" w:after="285" w:line="360" w:lineRule="auto"/>
        <w:rPr>
          <w:rFonts w:ascii="Arial" w:eastAsia="Times New Roman" w:hAnsi="Arial" w:cs="Arial"/>
          <w:spacing w:val="3"/>
          <w:szCs w:val="22"/>
        </w:rPr>
      </w:pPr>
    </w:p>
    <w:p w14:paraId="548CF7CA" w14:textId="64525A33" w:rsidR="009A2163" w:rsidRPr="00EC4241" w:rsidRDefault="0048478F" w:rsidP="00EC4241">
      <w:pPr>
        <w:spacing w:before="143" w:after="285" w:line="360" w:lineRule="auto"/>
        <w:jc w:val="center"/>
        <w:rPr>
          <w:rFonts w:ascii="Arial" w:eastAsia="Times New Roman" w:hAnsi="Arial" w:cs="Arial"/>
          <w:spacing w:val="3"/>
          <w:szCs w:val="22"/>
        </w:rPr>
      </w:pPr>
      <w:r w:rsidRPr="00EC4241">
        <w:rPr>
          <w:rFonts w:ascii="Arial" w:hAnsi="Arial" w:cs="Arial"/>
          <w:noProof/>
          <w:szCs w:val="22"/>
          <w:lang w:bidi="ar-SA"/>
        </w:rPr>
        <w:lastRenderedPageBreak/>
        <w:drawing>
          <wp:anchor distT="0" distB="0" distL="114300" distR="114300" simplePos="0" relativeHeight="251663360" behindDoc="1" locked="0" layoutInCell="1" allowOverlap="1" wp14:anchorId="57614277" wp14:editId="465B4186">
            <wp:simplePos x="0" y="0"/>
            <wp:positionH relativeFrom="margin">
              <wp:align>center</wp:align>
            </wp:positionH>
            <wp:positionV relativeFrom="paragraph">
              <wp:posOffset>582476</wp:posOffset>
            </wp:positionV>
            <wp:extent cx="5166995" cy="2965450"/>
            <wp:effectExtent l="0" t="0" r="0" b="6350"/>
            <wp:wrapNone/>
            <wp:docPr id="6" name="image4.png"/>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5">
                      <a:extLst>
                        <a:ext uri="{28A0092B-C50C-407E-A947-70E740481C1C}">
                          <a14:useLocalDpi xmlns:a14="http://schemas.microsoft.com/office/drawing/2010/main" val="0"/>
                        </a:ext>
                      </a:extLst>
                    </a:blip>
                    <a:srcRect/>
                    <a:stretch>
                      <a:fillRect/>
                    </a:stretch>
                  </pic:blipFill>
                  <pic:spPr>
                    <a:xfrm>
                      <a:off x="0" y="0"/>
                      <a:ext cx="5166995" cy="2965450"/>
                    </a:xfrm>
                    <a:prstGeom prst="rect">
                      <a:avLst/>
                    </a:prstGeom>
                    <a:ln/>
                  </pic:spPr>
                </pic:pic>
              </a:graphicData>
            </a:graphic>
          </wp:anchor>
        </w:drawing>
      </w:r>
      <w:r w:rsidR="009A2163" w:rsidRPr="00EC4241">
        <w:rPr>
          <w:rFonts w:ascii="Arial" w:hAnsi="Arial" w:cs="Arial"/>
          <w:b/>
          <w:bCs/>
          <w:szCs w:val="22"/>
        </w:rPr>
        <w:t xml:space="preserve">Figure </w:t>
      </w:r>
      <w:r w:rsidR="00DB6F3F" w:rsidRPr="00EC4241">
        <w:rPr>
          <w:rFonts w:ascii="Arial" w:hAnsi="Arial" w:cs="Arial"/>
          <w:b/>
          <w:bCs/>
          <w:szCs w:val="22"/>
        </w:rPr>
        <w:t>6</w:t>
      </w:r>
      <w:r w:rsidR="009A2163" w:rsidRPr="00EC4241">
        <w:rPr>
          <w:rFonts w:ascii="Arial" w:hAnsi="Arial" w:cs="Arial"/>
          <w:b/>
          <w:bCs/>
          <w:szCs w:val="22"/>
        </w:rPr>
        <w:t>.</w:t>
      </w:r>
      <w:r w:rsidR="009A2163" w:rsidRPr="00EC4241">
        <w:rPr>
          <w:rFonts w:ascii="Arial" w:hAnsi="Arial" w:cs="Arial"/>
          <w:szCs w:val="22"/>
        </w:rPr>
        <w:t xml:space="preserve"> When oxidative deamination occurs within phenylalanine, pyruvic acid reacts with the reagent FeCl3 to produce a green hue. No color change is present without this chemical reaction.</w:t>
      </w:r>
    </w:p>
    <w:p w14:paraId="4C95AC58" w14:textId="318F5F93" w:rsidR="009A2163" w:rsidRPr="00EC4241" w:rsidRDefault="009A2163" w:rsidP="00EC4241">
      <w:pPr>
        <w:spacing w:before="143" w:after="285" w:line="360" w:lineRule="auto"/>
        <w:rPr>
          <w:rFonts w:ascii="Arial" w:eastAsia="Times New Roman" w:hAnsi="Arial" w:cs="Arial"/>
          <w:color w:val="565A5C"/>
          <w:spacing w:val="3"/>
          <w:szCs w:val="22"/>
        </w:rPr>
      </w:pPr>
    </w:p>
    <w:p w14:paraId="53D23863" w14:textId="49DED50A" w:rsidR="009A2163" w:rsidRPr="00EC4241" w:rsidRDefault="009A2163" w:rsidP="00EC4241">
      <w:pPr>
        <w:spacing w:before="143" w:after="285" w:line="360" w:lineRule="auto"/>
        <w:rPr>
          <w:rFonts w:ascii="Arial" w:eastAsia="Times New Roman" w:hAnsi="Arial" w:cs="Arial"/>
          <w:color w:val="565A5C"/>
          <w:spacing w:val="3"/>
          <w:szCs w:val="22"/>
        </w:rPr>
      </w:pPr>
    </w:p>
    <w:p w14:paraId="5AEDC344" w14:textId="5F76E2E2" w:rsidR="009A2163" w:rsidRPr="00EC4241" w:rsidRDefault="009A2163" w:rsidP="00EC4241">
      <w:pPr>
        <w:spacing w:before="143" w:after="285" w:line="360" w:lineRule="auto"/>
        <w:rPr>
          <w:rFonts w:ascii="Arial" w:eastAsia="Times New Roman" w:hAnsi="Arial" w:cs="Arial"/>
          <w:color w:val="565A5C"/>
          <w:spacing w:val="3"/>
          <w:szCs w:val="22"/>
        </w:rPr>
      </w:pPr>
    </w:p>
    <w:p w14:paraId="4B1F8675" w14:textId="53212C67" w:rsidR="009A2163" w:rsidRPr="00EC4241" w:rsidRDefault="009A2163" w:rsidP="00EC4241">
      <w:pPr>
        <w:spacing w:before="143" w:after="285" w:line="360" w:lineRule="auto"/>
        <w:rPr>
          <w:rFonts w:ascii="Arial" w:eastAsia="Times New Roman" w:hAnsi="Arial" w:cs="Arial"/>
          <w:color w:val="565A5C"/>
          <w:spacing w:val="3"/>
          <w:szCs w:val="22"/>
        </w:rPr>
      </w:pPr>
    </w:p>
    <w:p w14:paraId="4802D69B" w14:textId="61DE839F" w:rsidR="009A2163" w:rsidRDefault="009A2163" w:rsidP="00EC4241">
      <w:pPr>
        <w:spacing w:before="143" w:after="285" w:line="360" w:lineRule="auto"/>
        <w:rPr>
          <w:rFonts w:ascii="Arial" w:eastAsia="Times New Roman" w:hAnsi="Arial" w:cs="Arial"/>
          <w:color w:val="565A5C"/>
          <w:spacing w:val="3"/>
          <w:szCs w:val="22"/>
        </w:rPr>
      </w:pPr>
    </w:p>
    <w:p w14:paraId="306C4713" w14:textId="77777777" w:rsidR="00B534B2" w:rsidRPr="00EC4241" w:rsidRDefault="00B534B2" w:rsidP="00EC4241">
      <w:pPr>
        <w:spacing w:before="143" w:after="285" w:line="360" w:lineRule="auto"/>
        <w:rPr>
          <w:rFonts w:ascii="Arial" w:eastAsia="Times New Roman" w:hAnsi="Arial" w:cs="Arial"/>
          <w:color w:val="565A5C"/>
          <w:spacing w:val="3"/>
          <w:szCs w:val="22"/>
        </w:rPr>
      </w:pPr>
    </w:p>
    <w:p w14:paraId="129FE94F" w14:textId="6768406B" w:rsidR="009A2163" w:rsidRPr="00EC4241" w:rsidRDefault="009A2163" w:rsidP="00EC4241">
      <w:pPr>
        <w:spacing w:line="360" w:lineRule="auto"/>
        <w:jc w:val="center"/>
        <w:rPr>
          <w:rFonts w:ascii="Arial" w:hAnsi="Arial" w:cs="Arial"/>
          <w:szCs w:val="22"/>
        </w:rPr>
      </w:pPr>
      <w:r w:rsidRPr="00EC4241">
        <w:rPr>
          <w:rFonts w:ascii="Arial" w:eastAsia="Times New Roman" w:hAnsi="Arial" w:cs="Arial"/>
          <w:b/>
          <w:bCs/>
          <w:spacing w:val="3"/>
          <w:szCs w:val="22"/>
        </w:rPr>
        <w:t xml:space="preserve">Figure </w:t>
      </w:r>
      <w:r w:rsidR="00DB6F3F" w:rsidRPr="00EC4241">
        <w:rPr>
          <w:rFonts w:ascii="Arial" w:eastAsia="Times New Roman" w:hAnsi="Arial" w:cs="Arial"/>
          <w:b/>
          <w:bCs/>
          <w:spacing w:val="3"/>
          <w:szCs w:val="22"/>
        </w:rPr>
        <w:t>7</w:t>
      </w:r>
      <w:r w:rsidRPr="00EC4241">
        <w:rPr>
          <w:rFonts w:ascii="Arial" w:eastAsia="Times New Roman" w:hAnsi="Arial" w:cs="Arial"/>
          <w:b/>
          <w:bCs/>
          <w:spacing w:val="3"/>
          <w:szCs w:val="22"/>
        </w:rPr>
        <w:t xml:space="preserve">. </w:t>
      </w:r>
      <w:r w:rsidR="00700AB3" w:rsidRPr="00EC4241">
        <w:rPr>
          <w:rFonts w:ascii="Arial" w:hAnsi="Arial" w:cs="Arial"/>
          <w:szCs w:val="22"/>
        </w:rPr>
        <w:t>Examine</w:t>
      </w:r>
      <w:r w:rsidRPr="00EC4241">
        <w:rPr>
          <w:rFonts w:ascii="Arial" w:hAnsi="Arial" w:cs="Arial"/>
          <w:szCs w:val="22"/>
        </w:rPr>
        <w:t xml:space="preserve"> oxidase test </w:t>
      </w:r>
      <w:proofErr w:type="gramStart"/>
      <w:r w:rsidRPr="00EC4241">
        <w:rPr>
          <w:rFonts w:ascii="Arial" w:hAnsi="Arial" w:cs="Arial"/>
          <w:szCs w:val="22"/>
        </w:rPr>
        <w:t>If</w:t>
      </w:r>
      <w:proofErr w:type="gramEnd"/>
      <w:r w:rsidRPr="00EC4241">
        <w:rPr>
          <w:rFonts w:ascii="Arial" w:hAnsi="Arial" w:cs="Arial"/>
          <w:szCs w:val="22"/>
        </w:rPr>
        <w:t xml:space="preserve"> shows a purple color so it is oxidase production and If the color shown the same, so it is an oxidase negative.</w:t>
      </w:r>
    </w:p>
    <w:p w14:paraId="55763DD5" w14:textId="369F25CC" w:rsidR="009A2163" w:rsidRPr="00EC4241" w:rsidRDefault="009A2163" w:rsidP="00EC4241">
      <w:pPr>
        <w:spacing w:before="143" w:after="285" w:line="360" w:lineRule="auto"/>
        <w:rPr>
          <w:rFonts w:ascii="Arial" w:eastAsia="Times New Roman" w:hAnsi="Arial" w:cs="Arial"/>
          <w:color w:val="565A5C"/>
          <w:spacing w:val="3"/>
          <w:szCs w:val="22"/>
        </w:rPr>
      </w:pPr>
    </w:p>
    <w:p w14:paraId="06C3740A" w14:textId="3AB15BF6" w:rsidR="009A2163" w:rsidRPr="00EC4241" w:rsidRDefault="009A2163" w:rsidP="00EC4241">
      <w:pPr>
        <w:spacing w:before="143" w:after="285" w:line="360" w:lineRule="auto"/>
        <w:rPr>
          <w:rFonts w:ascii="Arial" w:eastAsia="Times New Roman" w:hAnsi="Arial" w:cs="Arial"/>
          <w:color w:val="565A5C"/>
          <w:spacing w:val="3"/>
          <w:szCs w:val="22"/>
        </w:rPr>
      </w:pPr>
      <w:r w:rsidRPr="00EC4241">
        <w:rPr>
          <w:rFonts w:ascii="Arial" w:hAnsi="Arial" w:cs="Arial"/>
          <w:noProof/>
          <w:szCs w:val="22"/>
          <w:lang w:bidi="ar-SA"/>
        </w:rPr>
        <w:drawing>
          <wp:anchor distT="0" distB="0" distL="114300" distR="114300" simplePos="0" relativeHeight="251666432" behindDoc="1" locked="0" layoutInCell="1" allowOverlap="1" wp14:anchorId="64270141" wp14:editId="3EEB6887">
            <wp:simplePos x="0" y="0"/>
            <wp:positionH relativeFrom="column">
              <wp:posOffset>145401</wp:posOffset>
            </wp:positionH>
            <wp:positionV relativeFrom="paragraph">
              <wp:posOffset>8751</wp:posOffset>
            </wp:positionV>
            <wp:extent cx="3295859" cy="2338997"/>
            <wp:effectExtent l="0" t="0" r="0" b="4445"/>
            <wp:wrapNone/>
            <wp:docPr id="151555" name="Picture 4" descr="http://giantshoulders.files.wordpress.com/2007/10/etccomplex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55" name="Picture 4" descr="http://giantshoulders.files.wordpress.com/2007/10/etccomplexes.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95859" cy="2338997"/>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EC4241">
        <w:rPr>
          <w:rFonts w:ascii="Arial" w:hAnsi="Arial" w:cs="Arial"/>
          <w:noProof/>
          <w:szCs w:val="22"/>
          <w:lang w:bidi="ar-SA"/>
        </w:rPr>
        <w:drawing>
          <wp:anchor distT="0" distB="0" distL="114300" distR="114300" simplePos="0" relativeHeight="251665408" behindDoc="1" locked="0" layoutInCell="1" allowOverlap="1" wp14:anchorId="779A7DBD" wp14:editId="526DDFBB">
            <wp:simplePos x="0" y="0"/>
            <wp:positionH relativeFrom="margin">
              <wp:posOffset>3813350</wp:posOffset>
            </wp:positionH>
            <wp:positionV relativeFrom="paragraph">
              <wp:posOffset>5742</wp:posOffset>
            </wp:positionV>
            <wp:extent cx="2229365" cy="2418094"/>
            <wp:effectExtent l="0" t="0" r="0" b="1270"/>
            <wp:wrapNone/>
            <wp:docPr id="1515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57"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29365" cy="2418094"/>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14:paraId="30E03620" w14:textId="3C950D0F" w:rsidR="009A2163" w:rsidRPr="00EC4241" w:rsidRDefault="009A2163" w:rsidP="00EC4241">
      <w:pPr>
        <w:spacing w:before="143" w:after="285" w:line="360" w:lineRule="auto"/>
        <w:rPr>
          <w:rFonts w:ascii="Arial" w:eastAsia="Times New Roman" w:hAnsi="Arial" w:cs="Arial"/>
          <w:color w:val="565A5C"/>
          <w:spacing w:val="3"/>
          <w:szCs w:val="22"/>
        </w:rPr>
      </w:pPr>
    </w:p>
    <w:p w14:paraId="3D0B6AA6" w14:textId="77777777" w:rsidR="009A2163" w:rsidRPr="00EC4241" w:rsidRDefault="009A2163" w:rsidP="00EC4241">
      <w:pPr>
        <w:spacing w:before="143" w:after="285" w:line="360" w:lineRule="auto"/>
        <w:rPr>
          <w:rFonts w:ascii="Arial" w:eastAsia="Times New Roman" w:hAnsi="Arial" w:cs="Arial"/>
          <w:color w:val="565A5C"/>
          <w:spacing w:val="3"/>
          <w:szCs w:val="22"/>
        </w:rPr>
      </w:pPr>
    </w:p>
    <w:p w14:paraId="03811EC5" w14:textId="77777777" w:rsidR="009A2163" w:rsidRPr="00EC4241" w:rsidRDefault="009A2163" w:rsidP="00EC4241">
      <w:pPr>
        <w:spacing w:before="143" w:after="285" w:line="360" w:lineRule="auto"/>
        <w:rPr>
          <w:rFonts w:ascii="Arial" w:eastAsia="Times New Roman" w:hAnsi="Arial" w:cs="Arial"/>
          <w:color w:val="565A5C"/>
          <w:spacing w:val="3"/>
          <w:szCs w:val="22"/>
        </w:rPr>
      </w:pPr>
    </w:p>
    <w:p w14:paraId="4F138B00" w14:textId="66DE6DB0" w:rsidR="005D60E3" w:rsidRDefault="005D60E3" w:rsidP="00EC4241">
      <w:pPr>
        <w:spacing w:before="143" w:after="285" w:line="360" w:lineRule="auto"/>
        <w:jc w:val="center"/>
        <w:rPr>
          <w:rFonts w:ascii="Arial" w:eastAsia="Times New Roman" w:hAnsi="Arial" w:cs="Arial"/>
          <w:color w:val="565A5C"/>
          <w:spacing w:val="3"/>
          <w:szCs w:val="22"/>
        </w:rPr>
      </w:pPr>
    </w:p>
    <w:p w14:paraId="7E22DCD0" w14:textId="77777777" w:rsidR="00EC4241" w:rsidRPr="00EC4241" w:rsidRDefault="00EC4241" w:rsidP="00EC4241">
      <w:pPr>
        <w:spacing w:before="143" w:after="285" w:line="360" w:lineRule="auto"/>
        <w:jc w:val="center"/>
        <w:rPr>
          <w:rFonts w:ascii="Arial" w:eastAsia="Times New Roman" w:hAnsi="Arial" w:cs="Arial"/>
          <w:color w:val="565A5C"/>
          <w:spacing w:val="3"/>
          <w:szCs w:val="22"/>
        </w:rPr>
      </w:pPr>
    </w:p>
    <w:p w14:paraId="0F4D0A0F" w14:textId="77777777" w:rsidR="005D60E3" w:rsidRPr="00EC4241" w:rsidRDefault="005D60E3" w:rsidP="00EC4241">
      <w:pPr>
        <w:spacing w:before="143" w:after="285" w:line="360" w:lineRule="auto"/>
        <w:jc w:val="center"/>
        <w:rPr>
          <w:rFonts w:ascii="Arial" w:eastAsia="Times New Roman" w:hAnsi="Arial" w:cs="Arial"/>
          <w:color w:val="565A5C"/>
          <w:spacing w:val="3"/>
          <w:szCs w:val="22"/>
        </w:rPr>
      </w:pPr>
    </w:p>
    <w:p w14:paraId="18A52BF5" w14:textId="3BC8540B" w:rsidR="00DB6F3F" w:rsidRPr="00EC4241" w:rsidRDefault="00DB6F3F" w:rsidP="00EC4241">
      <w:pPr>
        <w:spacing w:before="143" w:after="285" w:line="360" w:lineRule="auto"/>
        <w:jc w:val="center"/>
        <w:rPr>
          <w:rFonts w:ascii="Arial" w:eastAsia="Times New Roman" w:hAnsi="Arial" w:cs="Arial"/>
          <w:spacing w:val="3"/>
          <w:szCs w:val="22"/>
        </w:rPr>
      </w:pPr>
      <w:r w:rsidRPr="00EC4241">
        <w:rPr>
          <w:rFonts w:ascii="Arial" w:eastAsia="Times New Roman" w:hAnsi="Arial" w:cs="Arial"/>
          <w:b/>
          <w:bCs/>
          <w:spacing w:val="3"/>
          <w:szCs w:val="22"/>
        </w:rPr>
        <w:t>Figure 8.</w:t>
      </w:r>
      <w:r w:rsidRPr="00EC4241">
        <w:rPr>
          <w:rFonts w:ascii="Arial" w:eastAsia="Times New Roman" w:hAnsi="Arial" w:cs="Arial"/>
          <w:spacing w:val="3"/>
          <w:szCs w:val="22"/>
        </w:rPr>
        <w:t xml:space="preserve"> </w:t>
      </w:r>
      <w:proofErr w:type="gramStart"/>
      <w:r w:rsidRPr="00EC4241">
        <w:rPr>
          <w:rFonts w:ascii="Arial" w:eastAsia="Times New Roman" w:hAnsi="Arial" w:cs="Arial"/>
          <w:spacing w:val="3"/>
          <w:szCs w:val="22"/>
        </w:rPr>
        <w:t>bacteria</w:t>
      </w:r>
      <w:proofErr w:type="gramEnd"/>
      <w:r w:rsidRPr="00EC4241">
        <w:rPr>
          <w:rFonts w:ascii="Arial" w:eastAsia="Times New Roman" w:hAnsi="Arial" w:cs="Arial"/>
          <w:spacing w:val="3"/>
          <w:szCs w:val="22"/>
        </w:rPr>
        <w:t xml:space="preserve"> from building on mannitol salt agar after incubated for 48 hours</w:t>
      </w:r>
    </w:p>
    <w:p w14:paraId="33FFA58B" w14:textId="06AF71AB" w:rsidR="00DB6F3F" w:rsidRPr="00EC4241" w:rsidRDefault="00DB6F3F" w:rsidP="00EC4241">
      <w:pPr>
        <w:spacing w:before="143" w:after="285" w:line="360" w:lineRule="auto"/>
        <w:rPr>
          <w:rFonts w:ascii="Arial" w:eastAsia="Times New Roman" w:hAnsi="Arial" w:cs="Arial"/>
          <w:color w:val="565A5C"/>
          <w:spacing w:val="3"/>
          <w:szCs w:val="22"/>
        </w:rPr>
      </w:pPr>
      <w:r w:rsidRPr="00EC4241">
        <w:rPr>
          <w:rFonts w:ascii="Arial" w:eastAsia="Times New Roman" w:hAnsi="Arial" w:cs="Arial"/>
          <w:b/>
          <w:bCs/>
          <w:noProof/>
          <w:color w:val="565A5C"/>
          <w:spacing w:val="3"/>
          <w:szCs w:val="22"/>
          <w:lang w:bidi="ar-SA"/>
        </w:rPr>
        <w:drawing>
          <wp:anchor distT="0" distB="0" distL="114300" distR="114300" simplePos="0" relativeHeight="251669504" behindDoc="1" locked="0" layoutInCell="1" allowOverlap="1" wp14:anchorId="18875E1F" wp14:editId="416B05B7">
            <wp:simplePos x="0" y="0"/>
            <wp:positionH relativeFrom="margin">
              <wp:align>center</wp:align>
            </wp:positionH>
            <wp:positionV relativeFrom="paragraph">
              <wp:posOffset>4145</wp:posOffset>
            </wp:positionV>
            <wp:extent cx="2893925" cy="3095723"/>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alt agar.jpg"/>
                    <pic:cNvPicPr/>
                  </pic:nvPicPr>
                  <pic:blipFill rotWithShape="1">
                    <a:blip r:embed="rId18" cstate="print">
                      <a:extLst>
                        <a:ext uri="{28A0092B-C50C-407E-A947-70E740481C1C}">
                          <a14:useLocalDpi xmlns:a14="http://schemas.microsoft.com/office/drawing/2010/main" val="0"/>
                        </a:ext>
                      </a:extLst>
                    </a:blip>
                    <a:srcRect t="20405" r="13863" b="10519"/>
                    <a:stretch/>
                  </pic:blipFill>
                  <pic:spPr bwMode="auto">
                    <a:xfrm>
                      <a:off x="0" y="0"/>
                      <a:ext cx="2893925" cy="30957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42172F" w14:textId="13941BEA" w:rsidR="00134E58" w:rsidRPr="00EC4241" w:rsidRDefault="00DB6F3F" w:rsidP="00EC4241">
      <w:pPr>
        <w:spacing w:before="143" w:after="285" w:line="360" w:lineRule="auto"/>
        <w:rPr>
          <w:rFonts w:ascii="Arial" w:eastAsia="Times New Roman" w:hAnsi="Arial" w:cs="Arial"/>
          <w:color w:val="565A5C"/>
          <w:spacing w:val="3"/>
          <w:szCs w:val="22"/>
        </w:rPr>
      </w:pPr>
      <w:r w:rsidRPr="00EC4241">
        <w:rPr>
          <w:rFonts w:ascii="Arial" w:eastAsia="Times New Roman" w:hAnsi="Arial" w:cs="Arial"/>
          <w:color w:val="565A5C"/>
          <w:spacing w:val="3"/>
          <w:szCs w:val="22"/>
        </w:rPr>
        <w:lastRenderedPageBreak/>
        <w:t xml:space="preserve"> </w:t>
      </w:r>
    </w:p>
    <w:p w14:paraId="4ECFC6C5" w14:textId="1C612618" w:rsidR="00134E58" w:rsidRPr="00EC4241" w:rsidRDefault="00134E58" w:rsidP="00EC4241">
      <w:pPr>
        <w:spacing w:before="143" w:after="285" w:line="360" w:lineRule="auto"/>
        <w:rPr>
          <w:rFonts w:ascii="Arial" w:eastAsia="Times New Roman" w:hAnsi="Arial" w:cs="Arial"/>
          <w:color w:val="565A5C"/>
          <w:spacing w:val="3"/>
          <w:szCs w:val="22"/>
        </w:rPr>
      </w:pPr>
    </w:p>
    <w:p w14:paraId="45BA2BA2" w14:textId="0D8243AB" w:rsidR="00134E58" w:rsidRPr="00EC4241" w:rsidRDefault="00134E58" w:rsidP="00EC4241">
      <w:pPr>
        <w:spacing w:before="143" w:after="285" w:line="360" w:lineRule="auto"/>
        <w:rPr>
          <w:rFonts w:ascii="Arial" w:eastAsia="Times New Roman" w:hAnsi="Arial" w:cs="Arial"/>
          <w:color w:val="565A5C"/>
          <w:spacing w:val="3"/>
          <w:szCs w:val="22"/>
        </w:rPr>
      </w:pPr>
    </w:p>
    <w:p w14:paraId="3E8B6F47" w14:textId="2CD8A907" w:rsidR="00134E58" w:rsidRPr="00EC4241" w:rsidRDefault="00134E58" w:rsidP="00EC4241">
      <w:pPr>
        <w:spacing w:before="143" w:after="285" w:line="360" w:lineRule="auto"/>
        <w:rPr>
          <w:rFonts w:ascii="Arial" w:eastAsia="Times New Roman" w:hAnsi="Arial" w:cs="Arial"/>
          <w:color w:val="565A5C"/>
          <w:spacing w:val="3"/>
          <w:szCs w:val="22"/>
        </w:rPr>
      </w:pPr>
    </w:p>
    <w:p w14:paraId="66C25798" w14:textId="1A0C9135" w:rsidR="00134E58" w:rsidRPr="00EC4241" w:rsidRDefault="00134E58" w:rsidP="00EC4241">
      <w:pPr>
        <w:spacing w:before="143" w:after="285" w:line="360" w:lineRule="auto"/>
        <w:rPr>
          <w:rFonts w:ascii="Arial" w:eastAsia="Times New Roman" w:hAnsi="Arial" w:cs="Arial"/>
          <w:color w:val="565A5C"/>
          <w:spacing w:val="3"/>
          <w:szCs w:val="22"/>
        </w:rPr>
      </w:pPr>
    </w:p>
    <w:p w14:paraId="1D50764C" w14:textId="094F3F3F" w:rsidR="00134E58" w:rsidRPr="00EC4241" w:rsidRDefault="00134E58" w:rsidP="00EC4241">
      <w:pPr>
        <w:spacing w:before="143" w:after="285" w:line="360" w:lineRule="auto"/>
        <w:rPr>
          <w:rFonts w:ascii="Arial" w:eastAsia="Times New Roman" w:hAnsi="Arial" w:cs="Arial"/>
          <w:color w:val="565A5C"/>
          <w:spacing w:val="3"/>
          <w:szCs w:val="22"/>
        </w:rPr>
      </w:pPr>
    </w:p>
    <w:p w14:paraId="7E849C21" w14:textId="70DCE9C7" w:rsidR="00134E58" w:rsidRPr="00EC4241" w:rsidRDefault="00134E58" w:rsidP="00EC4241">
      <w:pPr>
        <w:spacing w:before="143" w:after="285" w:line="360" w:lineRule="auto"/>
        <w:rPr>
          <w:rFonts w:ascii="Arial" w:eastAsia="Times New Roman" w:hAnsi="Arial" w:cs="Arial"/>
          <w:color w:val="565A5C"/>
          <w:spacing w:val="3"/>
          <w:szCs w:val="22"/>
        </w:rPr>
      </w:pPr>
    </w:p>
    <w:p w14:paraId="7B967F10" w14:textId="1A7E1CA3" w:rsidR="005950CA" w:rsidRPr="00EC4241" w:rsidRDefault="003E6420" w:rsidP="00EC4241">
      <w:pPr>
        <w:spacing w:before="143" w:after="285" w:line="360" w:lineRule="auto"/>
        <w:rPr>
          <w:rFonts w:ascii="Arial" w:eastAsia="Times New Roman" w:hAnsi="Arial" w:cs="Arial"/>
          <w:spacing w:val="3"/>
          <w:szCs w:val="22"/>
        </w:rPr>
      </w:pPr>
      <w:r w:rsidRPr="00EC4241">
        <w:rPr>
          <w:rFonts w:ascii="Arial" w:eastAsia="Times New Roman" w:hAnsi="Arial" w:cs="Arial"/>
          <w:color w:val="565A5C"/>
          <w:spacing w:val="3"/>
          <w:szCs w:val="22"/>
        </w:rPr>
        <w:tab/>
      </w:r>
      <w:r w:rsidR="001453C2" w:rsidRPr="00EC4241">
        <w:rPr>
          <w:rFonts w:ascii="Arial" w:eastAsia="Times New Roman" w:hAnsi="Arial" w:cs="Arial"/>
          <w:spacing w:val="3"/>
          <w:szCs w:val="22"/>
        </w:rPr>
        <w:t>The result from mannitol salt agar came out with red growth but no halo so this bacterium is a Staphylococcus other than S. aureus.</w:t>
      </w:r>
    </w:p>
    <w:p w14:paraId="3D92DB2B" w14:textId="63627B88" w:rsidR="00134E58" w:rsidRPr="00EC4241" w:rsidRDefault="00DB6F3F" w:rsidP="00EC4241">
      <w:pPr>
        <w:spacing w:before="143" w:after="285" w:line="360" w:lineRule="auto"/>
        <w:jc w:val="center"/>
        <w:rPr>
          <w:rFonts w:ascii="Arial" w:eastAsia="Times New Roman" w:hAnsi="Arial" w:cs="Arial"/>
          <w:spacing w:val="3"/>
          <w:szCs w:val="22"/>
        </w:rPr>
      </w:pPr>
      <w:r w:rsidRPr="00EC4241">
        <w:rPr>
          <w:rFonts w:ascii="Arial" w:eastAsia="Times New Roman" w:hAnsi="Arial" w:cs="Arial"/>
          <w:b/>
          <w:bCs/>
          <w:spacing w:val="3"/>
          <w:szCs w:val="22"/>
        </w:rPr>
        <w:t xml:space="preserve">Figure 9. </w:t>
      </w:r>
      <w:r w:rsidR="00700AB3" w:rsidRPr="00EC4241">
        <w:rPr>
          <w:rFonts w:ascii="Arial" w:eastAsia="Times New Roman" w:hAnsi="Arial" w:cs="Arial"/>
          <w:spacing w:val="3"/>
          <w:szCs w:val="22"/>
        </w:rPr>
        <w:t>Bacteria</w:t>
      </w:r>
      <w:r w:rsidRPr="00EC4241">
        <w:rPr>
          <w:rFonts w:ascii="Arial" w:eastAsia="Times New Roman" w:hAnsi="Arial" w:cs="Arial"/>
          <w:spacing w:val="3"/>
          <w:szCs w:val="22"/>
        </w:rPr>
        <w:t xml:space="preserve"> sources on mannitol salt agar after incubated for 48 hours</w:t>
      </w:r>
      <w:r w:rsidR="00A50DB2" w:rsidRPr="00EC4241">
        <w:rPr>
          <w:rFonts w:ascii="Arial" w:eastAsia="Times New Roman" w:hAnsi="Arial" w:cs="Arial"/>
          <w:noProof/>
          <w:color w:val="565A5C"/>
          <w:spacing w:val="3"/>
          <w:szCs w:val="22"/>
          <w:lang w:bidi="ar-SA"/>
        </w:rPr>
        <w:drawing>
          <wp:anchor distT="0" distB="0" distL="114300" distR="114300" simplePos="0" relativeHeight="251668480" behindDoc="1" locked="0" layoutInCell="1" allowOverlap="1" wp14:anchorId="6EE92A01" wp14:editId="590067E6">
            <wp:simplePos x="0" y="0"/>
            <wp:positionH relativeFrom="margin">
              <wp:align>left</wp:align>
            </wp:positionH>
            <wp:positionV relativeFrom="paragraph">
              <wp:posOffset>430314</wp:posOffset>
            </wp:positionV>
            <wp:extent cx="2622620" cy="2772214"/>
            <wp:effectExtent l="0" t="0" r="635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alt agar bacteria1.jpg"/>
                    <pic:cNvPicPr/>
                  </pic:nvPicPr>
                  <pic:blipFill rotWithShape="1">
                    <a:blip r:embed="rId19" cstate="print">
                      <a:extLst>
                        <a:ext uri="{28A0092B-C50C-407E-A947-70E740481C1C}">
                          <a14:useLocalDpi xmlns:a14="http://schemas.microsoft.com/office/drawing/2010/main" val="0"/>
                        </a:ext>
                      </a:extLst>
                    </a:blip>
                    <a:srcRect t="30226" r="16815" b="3861"/>
                    <a:stretch/>
                  </pic:blipFill>
                  <pic:spPr bwMode="auto">
                    <a:xfrm>
                      <a:off x="0" y="0"/>
                      <a:ext cx="2622620" cy="27722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F4CA63" w14:textId="7BC9CF6B" w:rsidR="00134E58" w:rsidRPr="00EC4241" w:rsidRDefault="00A50DB2" w:rsidP="00EC4241">
      <w:pPr>
        <w:spacing w:before="143" w:after="285" w:line="360" w:lineRule="auto"/>
        <w:rPr>
          <w:rFonts w:ascii="Arial" w:eastAsia="Times New Roman" w:hAnsi="Arial" w:cs="Arial"/>
          <w:color w:val="565A5C"/>
          <w:spacing w:val="3"/>
          <w:szCs w:val="22"/>
        </w:rPr>
      </w:pPr>
      <w:r w:rsidRPr="00EC4241">
        <w:rPr>
          <w:rFonts w:ascii="Arial" w:eastAsia="Times New Roman" w:hAnsi="Arial" w:cs="Arial"/>
          <w:noProof/>
          <w:color w:val="565A5C"/>
          <w:spacing w:val="3"/>
          <w:szCs w:val="22"/>
          <w:lang w:bidi="ar-SA"/>
        </w:rPr>
        <w:drawing>
          <wp:anchor distT="0" distB="0" distL="114300" distR="114300" simplePos="0" relativeHeight="251667456" behindDoc="1" locked="0" layoutInCell="1" allowOverlap="1" wp14:anchorId="3EAF395D" wp14:editId="0827430C">
            <wp:simplePos x="0" y="0"/>
            <wp:positionH relativeFrom="margin">
              <wp:align>right</wp:align>
            </wp:positionH>
            <wp:positionV relativeFrom="paragraph">
              <wp:posOffset>5415</wp:posOffset>
            </wp:positionV>
            <wp:extent cx="2697982" cy="2743080"/>
            <wp:effectExtent l="0" t="0" r="7620"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alt agar bacteria.jpg"/>
                    <pic:cNvPicPr/>
                  </pic:nvPicPr>
                  <pic:blipFill rotWithShape="1">
                    <a:blip r:embed="rId20" cstate="print">
                      <a:extLst>
                        <a:ext uri="{28A0092B-C50C-407E-A947-70E740481C1C}">
                          <a14:useLocalDpi xmlns:a14="http://schemas.microsoft.com/office/drawing/2010/main" val="0"/>
                        </a:ext>
                      </a:extLst>
                    </a:blip>
                    <a:srcRect l="-169" t="20344" r="4038" b="6384"/>
                    <a:stretch/>
                  </pic:blipFill>
                  <pic:spPr bwMode="auto">
                    <a:xfrm>
                      <a:off x="0" y="0"/>
                      <a:ext cx="2697982" cy="2743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8D6CAE" w14:textId="77777777" w:rsidR="00134E58" w:rsidRPr="00EC4241" w:rsidRDefault="00134E58" w:rsidP="00EC4241">
      <w:pPr>
        <w:spacing w:before="143" w:after="285" w:line="360" w:lineRule="auto"/>
        <w:rPr>
          <w:rFonts w:ascii="Arial" w:eastAsia="Times New Roman" w:hAnsi="Arial" w:cs="Arial"/>
          <w:color w:val="565A5C"/>
          <w:spacing w:val="3"/>
          <w:szCs w:val="22"/>
        </w:rPr>
      </w:pPr>
    </w:p>
    <w:p w14:paraId="4749535A" w14:textId="77777777" w:rsidR="00134E58" w:rsidRPr="00EC4241" w:rsidRDefault="00134E58" w:rsidP="00EC4241">
      <w:pPr>
        <w:spacing w:before="143" w:after="285" w:line="360" w:lineRule="auto"/>
        <w:rPr>
          <w:rFonts w:ascii="Arial" w:eastAsia="Times New Roman" w:hAnsi="Arial" w:cs="Arial"/>
          <w:color w:val="565A5C"/>
          <w:spacing w:val="3"/>
          <w:szCs w:val="22"/>
        </w:rPr>
      </w:pPr>
    </w:p>
    <w:p w14:paraId="65CE113D" w14:textId="77777777" w:rsidR="00134E58" w:rsidRPr="00EC4241" w:rsidRDefault="00134E58" w:rsidP="00EC4241">
      <w:pPr>
        <w:spacing w:before="143" w:after="285" w:line="360" w:lineRule="auto"/>
        <w:rPr>
          <w:rFonts w:ascii="Arial" w:eastAsia="Times New Roman" w:hAnsi="Arial" w:cs="Arial"/>
          <w:color w:val="565A5C"/>
          <w:spacing w:val="3"/>
          <w:szCs w:val="22"/>
        </w:rPr>
      </w:pPr>
    </w:p>
    <w:p w14:paraId="7A1E623E" w14:textId="74CEFC40" w:rsidR="00134E58" w:rsidRPr="00EC4241" w:rsidRDefault="00134E58" w:rsidP="00EC4241">
      <w:pPr>
        <w:spacing w:before="143" w:after="285" w:line="360" w:lineRule="auto"/>
        <w:rPr>
          <w:rFonts w:ascii="Arial" w:eastAsia="Times New Roman" w:hAnsi="Arial" w:cs="Arial"/>
          <w:color w:val="565A5C"/>
          <w:spacing w:val="3"/>
          <w:szCs w:val="22"/>
        </w:rPr>
      </w:pPr>
    </w:p>
    <w:p w14:paraId="43B01FEE" w14:textId="731D6377" w:rsidR="001453C2" w:rsidRDefault="001453C2" w:rsidP="00EC4241">
      <w:pPr>
        <w:spacing w:before="143" w:after="285" w:line="360" w:lineRule="auto"/>
        <w:rPr>
          <w:rFonts w:ascii="Arial" w:eastAsia="Times New Roman" w:hAnsi="Arial" w:cs="Arial"/>
          <w:color w:val="565A5C"/>
          <w:spacing w:val="3"/>
          <w:szCs w:val="22"/>
        </w:rPr>
      </w:pPr>
    </w:p>
    <w:p w14:paraId="497DCCA8" w14:textId="77777777" w:rsidR="00EC4241" w:rsidRPr="00EC4241" w:rsidRDefault="00EC4241" w:rsidP="00EC4241">
      <w:pPr>
        <w:spacing w:before="143" w:after="285" w:line="360" w:lineRule="auto"/>
        <w:rPr>
          <w:rFonts w:ascii="Arial" w:eastAsia="Times New Roman" w:hAnsi="Arial" w:cs="Arial"/>
          <w:color w:val="565A5C"/>
          <w:spacing w:val="3"/>
          <w:szCs w:val="22"/>
        </w:rPr>
      </w:pPr>
    </w:p>
    <w:p w14:paraId="01C27CFC" w14:textId="1D416ECB" w:rsidR="00134E58" w:rsidRPr="00EC4241" w:rsidRDefault="00134E58" w:rsidP="00EC4241">
      <w:pPr>
        <w:spacing w:before="143" w:after="285" w:line="360" w:lineRule="auto"/>
        <w:rPr>
          <w:rFonts w:ascii="Arial" w:eastAsia="Times New Roman" w:hAnsi="Arial" w:cs="Arial"/>
          <w:color w:val="565A5C"/>
          <w:spacing w:val="3"/>
          <w:szCs w:val="22"/>
        </w:rPr>
      </w:pPr>
    </w:p>
    <w:p w14:paraId="724431C5" w14:textId="6FB984D0" w:rsidR="00134E58" w:rsidRDefault="00A50DB2" w:rsidP="00EC4241">
      <w:pPr>
        <w:spacing w:before="143" w:after="285" w:line="360" w:lineRule="auto"/>
        <w:jc w:val="center"/>
        <w:rPr>
          <w:rFonts w:ascii="Arial" w:eastAsia="Times New Roman" w:hAnsi="Arial" w:cs="Arial"/>
          <w:spacing w:val="3"/>
          <w:szCs w:val="22"/>
        </w:rPr>
      </w:pPr>
      <w:r w:rsidRPr="00EC4241">
        <w:rPr>
          <w:rFonts w:ascii="Arial" w:eastAsia="Times New Roman" w:hAnsi="Arial" w:cs="Arial"/>
          <w:b/>
          <w:bCs/>
          <w:spacing w:val="3"/>
          <w:szCs w:val="22"/>
        </w:rPr>
        <w:t>Figure 10.</w:t>
      </w:r>
      <w:r w:rsidRPr="00EC4241">
        <w:rPr>
          <w:rFonts w:ascii="Arial" w:eastAsia="Times New Roman" w:hAnsi="Arial" w:cs="Arial"/>
          <w:spacing w:val="3"/>
          <w:szCs w:val="22"/>
        </w:rPr>
        <w:t xml:space="preserve"> </w:t>
      </w:r>
      <w:proofErr w:type="gramStart"/>
      <w:r w:rsidRPr="00EC4241">
        <w:rPr>
          <w:rFonts w:ascii="Arial" w:eastAsia="Times New Roman" w:hAnsi="Arial" w:cs="Arial"/>
          <w:spacing w:val="3"/>
          <w:szCs w:val="22"/>
        </w:rPr>
        <w:t>bacteria</w:t>
      </w:r>
      <w:proofErr w:type="gramEnd"/>
      <w:r w:rsidRPr="00EC4241">
        <w:rPr>
          <w:rFonts w:ascii="Arial" w:eastAsia="Times New Roman" w:hAnsi="Arial" w:cs="Arial"/>
          <w:spacing w:val="3"/>
          <w:szCs w:val="22"/>
        </w:rPr>
        <w:t xml:space="preserve"> from building on blood agar after incubated for 48 hours</w:t>
      </w:r>
    </w:p>
    <w:p w14:paraId="66320070" w14:textId="3B29070A" w:rsidR="00EC4241" w:rsidRPr="00EC4241" w:rsidRDefault="00EC4241" w:rsidP="00EC4241">
      <w:pPr>
        <w:spacing w:before="143" w:after="285" w:line="360" w:lineRule="auto"/>
        <w:jc w:val="center"/>
        <w:rPr>
          <w:rFonts w:ascii="Arial" w:eastAsia="Times New Roman" w:hAnsi="Arial" w:cs="Arial"/>
          <w:spacing w:val="3"/>
          <w:szCs w:val="22"/>
        </w:rPr>
      </w:pPr>
      <w:r w:rsidRPr="00EC4241">
        <w:rPr>
          <w:rFonts w:ascii="Arial" w:eastAsia="Times New Roman" w:hAnsi="Arial" w:cs="Arial"/>
          <w:b/>
          <w:bCs/>
          <w:noProof/>
          <w:spacing w:val="3"/>
          <w:szCs w:val="22"/>
          <w:lang w:bidi="ar-SA"/>
        </w:rPr>
        <w:drawing>
          <wp:anchor distT="0" distB="0" distL="114300" distR="114300" simplePos="0" relativeHeight="251675648" behindDoc="1" locked="0" layoutInCell="1" allowOverlap="1" wp14:anchorId="3E11F34A" wp14:editId="2FFFDEA1">
            <wp:simplePos x="0" y="0"/>
            <wp:positionH relativeFrom="margin">
              <wp:align>right</wp:align>
            </wp:positionH>
            <wp:positionV relativeFrom="paragraph">
              <wp:posOffset>383348</wp:posOffset>
            </wp:positionV>
            <wp:extent cx="2739097" cy="2823210"/>
            <wp:effectExtent l="0" t="4127" r="317" b="318"/>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lood agar1.jpg"/>
                    <pic:cNvPicPr/>
                  </pic:nvPicPr>
                  <pic:blipFill rotWithShape="1">
                    <a:blip r:embed="rId21" cstate="print">
                      <a:extLst>
                        <a:ext uri="{28A0092B-C50C-407E-A947-70E740481C1C}">
                          <a14:useLocalDpi xmlns:a14="http://schemas.microsoft.com/office/drawing/2010/main" val="0"/>
                        </a:ext>
                      </a:extLst>
                    </a:blip>
                    <a:srcRect t="19048" r="6091"/>
                    <a:stretch/>
                  </pic:blipFill>
                  <pic:spPr bwMode="auto">
                    <a:xfrm rot="16200000">
                      <a:off x="0" y="0"/>
                      <a:ext cx="2739097" cy="28232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B95C6A" w14:textId="4604BDCD" w:rsidR="00134E58" w:rsidRPr="00EC4241" w:rsidRDefault="00A50DB2" w:rsidP="00EC4241">
      <w:pPr>
        <w:spacing w:before="143" w:after="285" w:line="360" w:lineRule="auto"/>
        <w:rPr>
          <w:rFonts w:ascii="Arial" w:eastAsia="Times New Roman" w:hAnsi="Arial" w:cs="Arial"/>
          <w:color w:val="565A5C"/>
          <w:spacing w:val="3"/>
          <w:szCs w:val="22"/>
        </w:rPr>
      </w:pPr>
      <w:r w:rsidRPr="00EC4241">
        <w:rPr>
          <w:rFonts w:ascii="Arial" w:eastAsia="Times New Roman" w:hAnsi="Arial" w:cs="Arial"/>
          <w:noProof/>
          <w:color w:val="565A5C"/>
          <w:spacing w:val="3"/>
          <w:szCs w:val="22"/>
          <w:lang w:bidi="ar-SA"/>
        </w:rPr>
        <w:lastRenderedPageBreak/>
        <w:drawing>
          <wp:anchor distT="0" distB="0" distL="114300" distR="114300" simplePos="0" relativeHeight="251674624" behindDoc="1" locked="0" layoutInCell="1" allowOverlap="1" wp14:anchorId="20A28BCD" wp14:editId="40D38523">
            <wp:simplePos x="0" y="0"/>
            <wp:positionH relativeFrom="margin">
              <wp:align>left</wp:align>
            </wp:positionH>
            <wp:positionV relativeFrom="paragraph">
              <wp:posOffset>4375</wp:posOffset>
            </wp:positionV>
            <wp:extent cx="2800350" cy="2797175"/>
            <wp:effectExtent l="0" t="0" r="0"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lood agar.jpg"/>
                    <pic:cNvPicPr/>
                  </pic:nvPicPr>
                  <pic:blipFill rotWithShape="1">
                    <a:blip r:embed="rId22" cstate="print">
                      <a:extLst>
                        <a:ext uri="{28A0092B-C50C-407E-A947-70E740481C1C}">
                          <a14:useLocalDpi xmlns:a14="http://schemas.microsoft.com/office/drawing/2010/main" val="0"/>
                        </a:ext>
                      </a:extLst>
                    </a:blip>
                    <a:srcRect t="25664" r="11327" b="7920"/>
                    <a:stretch/>
                  </pic:blipFill>
                  <pic:spPr bwMode="auto">
                    <a:xfrm>
                      <a:off x="0" y="0"/>
                      <a:ext cx="2800350" cy="2797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851ADB" w14:textId="36F945AF" w:rsidR="00134E58" w:rsidRPr="00EC4241" w:rsidRDefault="00134E58" w:rsidP="00EC4241">
      <w:pPr>
        <w:spacing w:before="143" w:after="285" w:line="360" w:lineRule="auto"/>
        <w:rPr>
          <w:rFonts w:ascii="Arial" w:eastAsia="Times New Roman" w:hAnsi="Arial" w:cs="Arial"/>
          <w:color w:val="565A5C"/>
          <w:spacing w:val="3"/>
          <w:szCs w:val="22"/>
        </w:rPr>
      </w:pPr>
    </w:p>
    <w:p w14:paraId="21C536AC" w14:textId="6BF0CA3E" w:rsidR="00DB6F3F" w:rsidRPr="00EC4241" w:rsidRDefault="00DB6F3F" w:rsidP="00EC4241">
      <w:pPr>
        <w:spacing w:before="143" w:after="285" w:line="360" w:lineRule="auto"/>
        <w:rPr>
          <w:rFonts w:ascii="Arial" w:eastAsia="Times New Roman" w:hAnsi="Arial" w:cs="Arial"/>
          <w:color w:val="565A5C"/>
          <w:spacing w:val="3"/>
          <w:szCs w:val="22"/>
        </w:rPr>
      </w:pPr>
    </w:p>
    <w:p w14:paraId="1569A372" w14:textId="1B1E4BDA" w:rsidR="00DB6F3F" w:rsidRPr="00EC4241" w:rsidRDefault="00DB6F3F" w:rsidP="00EC4241">
      <w:pPr>
        <w:spacing w:before="143" w:after="285" w:line="360" w:lineRule="auto"/>
        <w:rPr>
          <w:rFonts w:ascii="Arial" w:eastAsia="Times New Roman" w:hAnsi="Arial" w:cs="Arial"/>
          <w:color w:val="565A5C"/>
          <w:spacing w:val="3"/>
          <w:szCs w:val="22"/>
        </w:rPr>
      </w:pPr>
    </w:p>
    <w:p w14:paraId="4DE6DDBF" w14:textId="1C7C2000" w:rsidR="00DB6F3F" w:rsidRPr="00EC4241" w:rsidRDefault="00DB6F3F" w:rsidP="00EC4241">
      <w:pPr>
        <w:spacing w:before="143" w:after="285" w:line="360" w:lineRule="auto"/>
        <w:rPr>
          <w:rFonts w:ascii="Arial" w:eastAsia="Times New Roman" w:hAnsi="Arial" w:cs="Arial"/>
          <w:color w:val="565A5C"/>
          <w:spacing w:val="3"/>
          <w:szCs w:val="22"/>
        </w:rPr>
      </w:pPr>
    </w:p>
    <w:p w14:paraId="1F411FFA" w14:textId="1FCB8E66" w:rsidR="00DB6F3F" w:rsidRPr="00EC4241" w:rsidRDefault="00DB6F3F" w:rsidP="00EC4241">
      <w:pPr>
        <w:spacing w:before="143" w:after="285" w:line="360" w:lineRule="auto"/>
        <w:rPr>
          <w:rFonts w:ascii="Arial" w:eastAsia="Times New Roman" w:hAnsi="Arial" w:cs="Arial"/>
          <w:color w:val="565A5C"/>
          <w:spacing w:val="3"/>
          <w:szCs w:val="22"/>
        </w:rPr>
      </w:pPr>
    </w:p>
    <w:p w14:paraId="317181AA" w14:textId="27FBC651" w:rsidR="00DB6F3F" w:rsidRPr="00EC4241" w:rsidRDefault="00DB6F3F" w:rsidP="00EC4241">
      <w:pPr>
        <w:spacing w:before="143" w:after="285" w:line="360" w:lineRule="auto"/>
        <w:rPr>
          <w:rFonts w:ascii="Arial" w:eastAsia="Times New Roman" w:hAnsi="Arial" w:cs="Arial"/>
          <w:color w:val="565A5C"/>
          <w:spacing w:val="3"/>
          <w:szCs w:val="22"/>
        </w:rPr>
      </w:pPr>
    </w:p>
    <w:p w14:paraId="0552D40B" w14:textId="4B71A0BF" w:rsidR="00DB6F3F" w:rsidRPr="00EC4241" w:rsidRDefault="00DB6F3F" w:rsidP="00EC4241">
      <w:pPr>
        <w:spacing w:before="143" w:after="285" w:line="360" w:lineRule="auto"/>
        <w:rPr>
          <w:rFonts w:ascii="Arial" w:eastAsia="Times New Roman" w:hAnsi="Arial" w:cs="Arial"/>
          <w:color w:val="565A5C"/>
          <w:spacing w:val="3"/>
          <w:szCs w:val="22"/>
        </w:rPr>
      </w:pPr>
    </w:p>
    <w:p w14:paraId="1FB8E490" w14:textId="060C91B8" w:rsidR="005950CA" w:rsidRPr="00EC4241" w:rsidRDefault="001453C2" w:rsidP="00EC4241">
      <w:pPr>
        <w:spacing w:before="143" w:after="285" w:line="360" w:lineRule="auto"/>
        <w:jc w:val="center"/>
        <w:rPr>
          <w:rFonts w:ascii="Arial" w:eastAsia="Times New Roman" w:hAnsi="Arial" w:cs="Arial"/>
          <w:spacing w:val="3"/>
          <w:szCs w:val="22"/>
        </w:rPr>
      </w:pPr>
      <w:r w:rsidRPr="00EC4241">
        <w:rPr>
          <w:rFonts w:ascii="Arial" w:eastAsia="Times New Roman" w:hAnsi="Arial" w:cs="Arial"/>
          <w:spacing w:val="3"/>
          <w:szCs w:val="22"/>
        </w:rPr>
        <w:t>The result from blood agar shown good growth with no change of medium’s color.</w:t>
      </w:r>
    </w:p>
    <w:p w14:paraId="10E11F17" w14:textId="65E102C5" w:rsidR="00DB6F3F" w:rsidRPr="00EC4241" w:rsidRDefault="00A50DB2" w:rsidP="00EC4241">
      <w:pPr>
        <w:spacing w:before="143" w:after="285" w:line="360" w:lineRule="auto"/>
        <w:jc w:val="center"/>
        <w:rPr>
          <w:rFonts w:ascii="Arial" w:eastAsia="Times New Roman" w:hAnsi="Arial" w:cs="Arial"/>
          <w:spacing w:val="3"/>
          <w:szCs w:val="22"/>
        </w:rPr>
      </w:pPr>
      <w:r w:rsidRPr="00EC4241">
        <w:rPr>
          <w:rFonts w:ascii="Arial" w:eastAsia="Times New Roman" w:hAnsi="Arial" w:cs="Arial"/>
          <w:b/>
          <w:bCs/>
          <w:spacing w:val="3"/>
          <w:szCs w:val="22"/>
        </w:rPr>
        <w:t>Figure 11</w:t>
      </w:r>
      <w:r w:rsidRPr="00EC4241">
        <w:rPr>
          <w:rFonts w:ascii="Arial" w:eastAsia="Times New Roman" w:hAnsi="Arial" w:cs="Arial"/>
          <w:spacing w:val="3"/>
          <w:szCs w:val="22"/>
        </w:rPr>
        <w:t xml:space="preserve">. </w:t>
      </w:r>
      <w:r w:rsidR="00700AB3" w:rsidRPr="00EC4241">
        <w:rPr>
          <w:rFonts w:ascii="Arial" w:eastAsia="Times New Roman" w:hAnsi="Arial" w:cs="Arial"/>
          <w:spacing w:val="3"/>
          <w:szCs w:val="22"/>
        </w:rPr>
        <w:t>Bacteria</w:t>
      </w:r>
      <w:r w:rsidRPr="00EC4241">
        <w:rPr>
          <w:rFonts w:ascii="Arial" w:eastAsia="Times New Roman" w:hAnsi="Arial" w:cs="Arial"/>
          <w:spacing w:val="3"/>
          <w:szCs w:val="22"/>
        </w:rPr>
        <w:t xml:space="preserve"> sources on blood agar after incubated for 48 hours</w:t>
      </w:r>
    </w:p>
    <w:p w14:paraId="6B57A31C" w14:textId="7F4216C5" w:rsidR="00DB6F3F" w:rsidRPr="00EC4241" w:rsidRDefault="00A50DB2" w:rsidP="00EC4241">
      <w:pPr>
        <w:spacing w:before="143" w:after="285" w:line="360" w:lineRule="auto"/>
        <w:rPr>
          <w:rFonts w:ascii="Arial" w:eastAsia="Times New Roman" w:hAnsi="Arial" w:cs="Arial"/>
          <w:color w:val="565A5C"/>
          <w:spacing w:val="3"/>
          <w:szCs w:val="22"/>
        </w:rPr>
      </w:pPr>
      <w:r w:rsidRPr="00EC4241">
        <w:rPr>
          <w:rFonts w:ascii="Arial" w:eastAsia="Times New Roman" w:hAnsi="Arial" w:cs="Arial"/>
          <w:noProof/>
          <w:color w:val="565A5C"/>
          <w:spacing w:val="3"/>
          <w:szCs w:val="22"/>
          <w:lang w:bidi="ar-SA"/>
        </w:rPr>
        <w:drawing>
          <wp:anchor distT="0" distB="0" distL="114300" distR="114300" simplePos="0" relativeHeight="251672576" behindDoc="1" locked="0" layoutInCell="1" allowOverlap="1" wp14:anchorId="3F4F597E" wp14:editId="3969BBBC">
            <wp:simplePos x="0" y="0"/>
            <wp:positionH relativeFrom="margin">
              <wp:align>right</wp:align>
            </wp:positionH>
            <wp:positionV relativeFrom="paragraph">
              <wp:posOffset>4773</wp:posOffset>
            </wp:positionV>
            <wp:extent cx="2598464" cy="2692958"/>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lood agar bacteria.jpg"/>
                    <pic:cNvPicPr/>
                  </pic:nvPicPr>
                  <pic:blipFill rotWithShape="1">
                    <a:blip r:embed="rId23" cstate="print">
                      <a:extLst>
                        <a:ext uri="{28A0092B-C50C-407E-A947-70E740481C1C}">
                          <a14:useLocalDpi xmlns:a14="http://schemas.microsoft.com/office/drawing/2010/main" val="0"/>
                        </a:ext>
                      </a:extLst>
                    </a:blip>
                    <a:srcRect t="21227" r="11406" b="9944"/>
                    <a:stretch/>
                  </pic:blipFill>
                  <pic:spPr bwMode="auto">
                    <a:xfrm>
                      <a:off x="0" y="0"/>
                      <a:ext cx="2598464" cy="26929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C4241">
        <w:rPr>
          <w:rFonts w:ascii="Arial" w:eastAsia="Times New Roman" w:hAnsi="Arial" w:cs="Arial"/>
          <w:noProof/>
          <w:color w:val="565A5C"/>
          <w:spacing w:val="3"/>
          <w:szCs w:val="22"/>
          <w:lang w:bidi="ar-SA"/>
        </w:rPr>
        <w:drawing>
          <wp:anchor distT="0" distB="0" distL="114300" distR="114300" simplePos="0" relativeHeight="251673600" behindDoc="1" locked="0" layoutInCell="1" allowOverlap="1" wp14:anchorId="04A8FEE3" wp14:editId="5B30F2EB">
            <wp:simplePos x="0" y="0"/>
            <wp:positionH relativeFrom="margin">
              <wp:posOffset>-635</wp:posOffset>
            </wp:positionH>
            <wp:positionV relativeFrom="paragraph">
              <wp:posOffset>5080</wp:posOffset>
            </wp:positionV>
            <wp:extent cx="2552065" cy="2705100"/>
            <wp:effectExtent l="0" t="0" r="63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lood agar bacteria1.jpg"/>
                    <pic:cNvPicPr/>
                  </pic:nvPicPr>
                  <pic:blipFill rotWithShape="1">
                    <a:blip r:embed="rId24" cstate="print">
                      <a:extLst>
                        <a:ext uri="{28A0092B-C50C-407E-A947-70E740481C1C}">
                          <a14:useLocalDpi xmlns:a14="http://schemas.microsoft.com/office/drawing/2010/main" val="0"/>
                        </a:ext>
                      </a:extLst>
                    </a:blip>
                    <a:srcRect t="23382" r="16395" b="7036"/>
                    <a:stretch/>
                  </pic:blipFill>
                  <pic:spPr bwMode="auto">
                    <a:xfrm>
                      <a:off x="0" y="0"/>
                      <a:ext cx="2552065" cy="2705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5762CE" w14:textId="7E237A6A" w:rsidR="00DB6F3F" w:rsidRPr="00EC4241" w:rsidRDefault="00DB6F3F" w:rsidP="00EC4241">
      <w:pPr>
        <w:spacing w:before="143" w:after="285" w:line="360" w:lineRule="auto"/>
        <w:rPr>
          <w:rFonts w:ascii="Arial" w:eastAsia="Times New Roman" w:hAnsi="Arial" w:cs="Arial"/>
          <w:color w:val="565A5C"/>
          <w:spacing w:val="3"/>
          <w:szCs w:val="22"/>
        </w:rPr>
      </w:pPr>
    </w:p>
    <w:p w14:paraId="7B0759CA" w14:textId="4FB0B206" w:rsidR="00DB6F3F" w:rsidRPr="00EC4241" w:rsidRDefault="00DB6F3F" w:rsidP="00EC4241">
      <w:pPr>
        <w:spacing w:before="143" w:after="285" w:line="360" w:lineRule="auto"/>
        <w:rPr>
          <w:rFonts w:ascii="Arial" w:eastAsia="Times New Roman" w:hAnsi="Arial" w:cs="Arial"/>
          <w:color w:val="565A5C"/>
          <w:spacing w:val="3"/>
          <w:szCs w:val="22"/>
        </w:rPr>
      </w:pPr>
    </w:p>
    <w:p w14:paraId="5217A3B9" w14:textId="12EF3271" w:rsidR="00DB6F3F" w:rsidRPr="00EC4241" w:rsidRDefault="00DB6F3F" w:rsidP="00EC4241">
      <w:pPr>
        <w:spacing w:before="143" w:after="285" w:line="360" w:lineRule="auto"/>
        <w:rPr>
          <w:rFonts w:ascii="Arial" w:eastAsia="Times New Roman" w:hAnsi="Arial" w:cs="Arial"/>
          <w:color w:val="565A5C"/>
          <w:spacing w:val="3"/>
          <w:szCs w:val="22"/>
        </w:rPr>
      </w:pPr>
    </w:p>
    <w:p w14:paraId="0701F7D1" w14:textId="14B44E4F" w:rsidR="00DB6F3F" w:rsidRPr="00EC4241" w:rsidRDefault="00DB6F3F" w:rsidP="00EC4241">
      <w:pPr>
        <w:spacing w:before="143" w:after="285" w:line="360" w:lineRule="auto"/>
        <w:rPr>
          <w:rFonts w:ascii="Arial" w:eastAsia="Times New Roman" w:hAnsi="Arial" w:cs="Arial"/>
          <w:color w:val="565A5C"/>
          <w:spacing w:val="3"/>
          <w:szCs w:val="22"/>
        </w:rPr>
      </w:pPr>
    </w:p>
    <w:p w14:paraId="4C6B8AAA" w14:textId="29963E6E" w:rsidR="00203869" w:rsidRPr="00EC4241" w:rsidRDefault="00203869" w:rsidP="00EC4241">
      <w:pPr>
        <w:spacing w:before="143" w:after="285" w:line="360" w:lineRule="auto"/>
        <w:rPr>
          <w:rFonts w:ascii="Arial" w:eastAsia="Times New Roman" w:hAnsi="Arial" w:cs="Arial"/>
          <w:color w:val="565A5C"/>
          <w:spacing w:val="3"/>
          <w:szCs w:val="22"/>
        </w:rPr>
      </w:pPr>
    </w:p>
    <w:p w14:paraId="03E5BEBB" w14:textId="2B3F0168" w:rsidR="001453C2" w:rsidRDefault="001453C2" w:rsidP="00EC4241">
      <w:pPr>
        <w:spacing w:before="143" w:after="285" w:line="360" w:lineRule="auto"/>
        <w:rPr>
          <w:rFonts w:ascii="Arial" w:eastAsia="Times New Roman" w:hAnsi="Arial" w:cs="Arial"/>
          <w:color w:val="565A5C"/>
          <w:spacing w:val="3"/>
          <w:szCs w:val="22"/>
        </w:rPr>
      </w:pPr>
    </w:p>
    <w:p w14:paraId="2B25CA26" w14:textId="77777777" w:rsidR="00EC4241" w:rsidRPr="00EC4241" w:rsidRDefault="00EC4241" w:rsidP="00EC4241">
      <w:pPr>
        <w:spacing w:before="143" w:after="285" w:line="360" w:lineRule="auto"/>
        <w:rPr>
          <w:rFonts w:ascii="Arial" w:eastAsia="Times New Roman" w:hAnsi="Arial" w:cs="Arial"/>
          <w:color w:val="565A5C"/>
          <w:spacing w:val="3"/>
          <w:szCs w:val="22"/>
        </w:rPr>
      </w:pPr>
    </w:p>
    <w:p w14:paraId="6EABF749" w14:textId="237245C7" w:rsidR="00125A79" w:rsidRPr="00EC4241" w:rsidRDefault="001453C2" w:rsidP="00EC4241">
      <w:pPr>
        <w:spacing w:before="143" w:after="285" w:line="360" w:lineRule="auto"/>
        <w:ind w:firstLine="720"/>
        <w:rPr>
          <w:rFonts w:ascii="Arial" w:hAnsi="Arial" w:cs="Arial"/>
          <w:szCs w:val="22"/>
        </w:rPr>
      </w:pPr>
      <w:r w:rsidRPr="00EC4241">
        <w:rPr>
          <w:rFonts w:ascii="Arial" w:hAnsi="Arial" w:cs="Arial"/>
          <w:szCs w:val="22"/>
        </w:rPr>
        <w:t>After incubated the BHI plate that collect the airborne from 11</w:t>
      </w:r>
      <w:r w:rsidRPr="00EC4241">
        <w:rPr>
          <w:rFonts w:ascii="Arial" w:hAnsi="Arial" w:cs="Arial"/>
          <w:szCs w:val="22"/>
          <w:vertAlign w:val="superscript"/>
        </w:rPr>
        <w:t>th</w:t>
      </w:r>
      <w:r w:rsidRPr="00EC4241">
        <w:rPr>
          <w:rFonts w:ascii="Arial" w:hAnsi="Arial" w:cs="Arial"/>
          <w:szCs w:val="22"/>
        </w:rPr>
        <w:t xml:space="preserve"> floor of Harold Washington building for 2 days, the colony had formed. The colony that shown in the plate are </w:t>
      </w:r>
      <w:r w:rsidRPr="00EC4241">
        <w:rPr>
          <w:rFonts w:ascii="Arial" w:hAnsi="Arial" w:cs="Arial"/>
          <w:szCs w:val="22"/>
        </w:rPr>
        <w:lastRenderedPageBreak/>
        <w:t>round, filamentous and rhizoid. After we had done gram stain and looking through the microscope, the gram stain pictures that shown in the result is a stain from different area. So we know that the bacteria in environment have many different type even in the same area. Gram stain the result shown that bacteria we choose to examine is positive staphylococcus.</w:t>
      </w:r>
      <w:r w:rsidR="00125A79" w:rsidRPr="00EC4241">
        <w:rPr>
          <w:rFonts w:ascii="Arial" w:hAnsi="Arial" w:cs="Arial"/>
          <w:szCs w:val="22"/>
        </w:rPr>
        <w:t xml:space="preserve"> </w:t>
      </w:r>
      <w:r w:rsidRPr="00EC4241">
        <w:rPr>
          <w:rFonts w:ascii="Arial" w:hAnsi="Arial" w:cs="Arial"/>
          <w:szCs w:val="22"/>
        </w:rPr>
        <w:t xml:space="preserve">The phenylalanine test came out </w:t>
      </w:r>
      <w:r w:rsidR="0024028F" w:rsidRPr="00EC4241">
        <w:rPr>
          <w:rFonts w:ascii="Arial" w:hAnsi="Arial" w:cs="Arial"/>
          <w:szCs w:val="22"/>
        </w:rPr>
        <w:t>negative,</w:t>
      </w:r>
      <w:r w:rsidRPr="00EC4241">
        <w:rPr>
          <w:rFonts w:ascii="Arial" w:hAnsi="Arial" w:cs="Arial"/>
          <w:szCs w:val="22"/>
        </w:rPr>
        <w:t xml:space="preserve"> but oxidase test was positive.</w:t>
      </w:r>
    </w:p>
    <w:p w14:paraId="1C480E6F" w14:textId="66A46472" w:rsidR="0024028F" w:rsidRPr="00EC4241" w:rsidRDefault="0024028F" w:rsidP="00EC4241">
      <w:pPr>
        <w:spacing w:before="143" w:after="285" w:line="360" w:lineRule="auto"/>
        <w:ind w:firstLine="720"/>
        <w:rPr>
          <w:rFonts w:ascii="Arial" w:hAnsi="Arial" w:cs="Arial"/>
          <w:szCs w:val="22"/>
        </w:rPr>
      </w:pPr>
      <w:r w:rsidRPr="00EC4241">
        <w:rPr>
          <w:rFonts w:ascii="Arial" w:hAnsi="Arial" w:cs="Arial"/>
          <w:szCs w:val="22"/>
        </w:rPr>
        <w:t>The result of FeCl3 tested was negative because there is no any color change on the agar. However, the oxidase test came out positive because after we had dropped a reagent the tip of cotton swap changed to purple.</w:t>
      </w:r>
    </w:p>
    <w:p w14:paraId="08B6B478" w14:textId="155EC925" w:rsidR="00A50DB2" w:rsidRPr="00EC4241" w:rsidRDefault="00125A79" w:rsidP="00EC4241">
      <w:pPr>
        <w:spacing w:before="143" w:after="285" w:line="360" w:lineRule="auto"/>
        <w:rPr>
          <w:rFonts w:ascii="Arial" w:eastAsia="Times New Roman" w:hAnsi="Arial" w:cs="Arial"/>
          <w:spacing w:val="3"/>
          <w:szCs w:val="22"/>
        </w:rPr>
      </w:pPr>
      <w:r w:rsidRPr="00EC4241">
        <w:rPr>
          <w:rFonts w:ascii="Arial" w:eastAsia="Times New Roman" w:hAnsi="Arial" w:cs="Arial"/>
          <w:color w:val="565A5C"/>
          <w:spacing w:val="3"/>
          <w:szCs w:val="22"/>
        </w:rPr>
        <w:tab/>
      </w:r>
      <w:r w:rsidRPr="00EC4241">
        <w:rPr>
          <w:rFonts w:ascii="Arial" w:eastAsia="Times New Roman" w:hAnsi="Arial" w:cs="Arial"/>
          <w:spacing w:val="3"/>
          <w:szCs w:val="22"/>
        </w:rPr>
        <w:t xml:space="preserve">The result from mannitol salt agar </w:t>
      </w:r>
      <w:r w:rsidR="0024028F" w:rsidRPr="00EC4241">
        <w:rPr>
          <w:rFonts w:ascii="Arial" w:eastAsia="Times New Roman" w:hAnsi="Arial" w:cs="Arial"/>
          <w:spacing w:val="3"/>
          <w:szCs w:val="22"/>
        </w:rPr>
        <w:t>was red</w:t>
      </w:r>
      <w:r w:rsidRPr="00EC4241">
        <w:rPr>
          <w:rFonts w:ascii="Arial" w:eastAsia="Times New Roman" w:hAnsi="Arial" w:cs="Arial"/>
          <w:spacing w:val="3"/>
          <w:szCs w:val="22"/>
        </w:rPr>
        <w:t xml:space="preserve"> growth but no halo so </w:t>
      </w:r>
      <w:r w:rsidR="0024028F" w:rsidRPr="00EC4241">
        <w:rPr>
          <w:rFonts w:ascii="Arial" w:eastAsia="Times New Roman" w:hAnsi="Arial" w:cs="Arial"/>
          <w:spacing w:val="3"/>
          <w:szCs w:val="22"/>
        </w:rPr>
        <w:t xml:space="preserve">we can say that </w:t>
      </w:r>
      <w:r w:rsidRPr="00EC4241">
        <w:rPr>
          <w:rFonts w:ascii="Arial" w:eastAsia="Times New Roman" w:hAnsi="Arial" w:cs="Arial"/>
          <w:spacing w:val="3"/>
          <w:szCs w:val="22"/>
        </w:rPr>
        <w:t>this bacterium is a Staphylococcus other than S. aureus. Which is matched with our gram stain result. And the blood agar</w:t>
      </w:r>
      <w:r w:rsidR="0024028F" w:rsidRPr="00EC4241">
        <w:rPr>
          <w:rFonts w:ascii="Arial" w:eastAsia="Times New Roman" w:hAnsi="Arial" w:cs="Arial"/>
          <w:spacing w:val="3"/>
          <w:szCs w:val="22"/>
        </w:rPr>
        <w:t xml:space="preserve"> shown good growth but no any change so the result was negative</w:t>
      </w:r>
      <w:r w:rsidR="005D60E3" w:rsidRPr="00EC4241">
        <w:rPr>
          <w:rFonts w:ascii="Arial" w:eastAsia="Times New Roman" w:hAnsi="Arial" w:cs="Arial"/>
          <w:spacing w:val="3"/>
          <w:szCs w:val="22"/>
        </w:rPr>
        <w:t>.</w:t>
      </w:r>
    </w:p>
    <w:p w14:paraId="2D17D127" w14:textId="63C8E5B3" w:rsidR="005D60E3" w:rsidRDefault="005D60E3" w:rsidP="00EC4241">
      <w:pPr>
        <w:spacing w:before="143" w:after="285" w:line="360" w:lineRule="auto"/>
        <w:rPr>
          <w:rFonts w:ascii="Arial" w:eastAsia="Times New Roman" w:hAnsi="Arial" w:cs="Arial"/>
          <w:spacing w:val="3"/>
          <w:szCs w:val="22"/>
        </w:rPr>
      </w:pPr>
    </w:p>
    <w:p w14:paraId="2D20F253" w14:textId="77777777" w:rsidR="00EC4241" w:rsidRPr="00EC4241" w:rsidRDefault="00EC4241" w:rsidP="00EC4241">
      <w:pPr>
        <w:spacing w:before="143" w:after="285" w:line="360" w:lineRule="auto"/>
        <w:rPr>
          <w:rFonts w:ascii="Arial" w:eastAsia="Times New Roman" w:hAnsi="Arial" w:cs="Arial"/>
          <w:spacing w:val="3"/>
          <w:szCs w:val="22"/>
        </w:rPr>
      </w:pPr>
    </w:p>
    <w:p w14:paraId="6EFF49B6" w14:textId="44EF7559" w:rsidR="00EC4241" w:rsidRPr="00EC4241" w:rsidRDefault="001A1B26" w:rsidP="00EC4241">
      <w:pPr>
        <w:spacing w:line="360" w:lineRule="auto"/>
        <w:rPr>
          <w:rFonts w:ascii="Arial" w:hAnsi="Arial" w:cs="Arial"/>
          <w:b/>
          <w:bCs/>
          <w:szCs w:val="22"/>
        </w:rPr>
      </w:pPr>
      <w:r w:rsidRPr="00EC4241">
        <w:rPr>
          <w:rFonts w:ascii="Arial" w:hAnsi="Arial" w:cs="Arial"/>
          <w:b/>
          <w:bCs/>
          <w:szCs w:val="22"/>
        </w:rPr>
        <w:t>Discussion</w:t>
      </w:r>
    </w:p>
    <w:p w14:paraId="62B10734" w14:textId="2652E1AF" w:rsidR="00C25CBB" w:rsidRPr="00DE2887" w:rsidRDefault="00500D9E" w:rsidP="00EC4241">
      <w:pPr>
        <w:spacing w:line="360" w:lineRule="auto"/>
        <w:rPr>
          <w:rFonts w:ascii="Arial" w:hAnsi="Arial" w:cs="Arial"/>
          <w:szCs w:val="22"/>
        </w:rPr>
      </w:pPr>
      <w:r w:rsidRPr="00EC4241">
        <w:rPr>
          <w:rFonts w:ascii="Arial" w:hAnsi="Arial" w:cs="Arial"/>
          <w:b/>
          <w:bCs/>
          <w:szCs w:val="22"/>
        </w:rPr>
        <w:tab/>
      </w:r>
      <w:r w:rsidR="00C25CBB" w:rsidRPr="00EC4241">
        <w:rPr>
          <w:rFonts w:ascii="Arial" w:hAnsi="Arial" w:cs="Arial"/>
          <w:szCs w:val="22"/>
        </w:rPr>
        <w:t xml:space="preserve"> </w:t>
      </w:r>
      <w:r w:rsidR="00125A79" w:rsidRPr="00EC4241">
        <w:rPr>
          <w:rFonts w:ascii="Arial" w:hAnsi="Arial" w:cs="Arial"/>
          <w:szCs w:val="22"/>
        </w:rPr>
        <w:t>The bacteria</w:t>
      </w:r>
      <w:r w:rsidR="00CA3C42">
        <w:rPr>
          <w:rFonts w:ascii="Arial" w:hAnsi="Arial" w:cs="Arial"/>
          <w:szCs w:val="22"/>
        </w:rPr>
        <w:t xml:space="preserve"> samples</w:t>
      </w:r>
      <w:r w:rsidR="00125A79" w:rsidRPr="00EC4241">
        <w:rPr>
          <w:rFonts w:ascii="Arial" w:hAnsi="Arial" w:cs="Arial"/>
          <w:szCs w:val="22"/>
        </w:rPr>
        <w:t xml:space="preserve"> that we collected from the 11</w:t>
      </w:r>
      <w:r w:rsidR="00125A79" w:rsidRPr="00EC4241">
        <w:rPr>
          <w:rFonts w:ascii="Arial" w:hAnsi="Arial" w:cs="Arial"/>
          <w:szCs w:val="22"/>
          <w:vertAlign w:val="superscript"/>
        </w:rPr>
        <w:t>th</w:t>
      </w:r>
      <w:r w:rsidR="00125A79" w:rsidRPr="00EC4241">
        <w:rPr>
          <w:rFonts w:ascii="Arial" w:hAnsi="Arial" w:cs="Arial"/>
          <w:szCs w:val="22"/>
        </w:rPr>
        <w:t xml:space="preserve"> floor of the building had shown many types of colony which mean in our daily environment it has </w:t>
      </w:r>
      <w:r w:rsidR="00125A79" w:rsidRPr="00DE2887">
        <w:rPr>
          <w:rFonts w:ascii="Arial" w:hAnsi="Arial" w:cs="Arial"/>
          <w:szCs w:val="22"/>
        </w:rPr>
        <w:t>many types of bacteria. The bacteria that I choose to examine was identified by gram stain method</w:t>
      </w:r>
      <w:r w:rsidR="00CA3C42" w:rsidRPr="00DE2887">
        <w:rPr>
          <w:rFonts w:ascii="Arial" w:hAnsi="Arial" w:cs="Arial"/>
          <w:szCs w:val="22"/>
        </w:rPr>
        <w:t>. Application of crystal violet to the sample of bacterial culture collected before iodide was added to trap the primary stains in the cells. After the trapping, decolorization was done using ethanol after which we applied safranin for counterstaining.</w:t>
      </w:r>
      <w:r w:rsidR="00FE6A4C" w:rsidRPr="00DE2887">
        <w:rPr>
          <w:rFonts w:ascii="Arial" w:hAnsi="Arial" w:cs="Arial"/>
          <w:szCs w:val="22"/>
        </w:rPr>
        <w:t xml:space="preserve"> </w:t>
      </w:r>
      <w:r w:rsidR="00700AB3" w:rsidRPr="00DE2887">
        <w:rPr>
          <w:rFonts w:ascii="Arial" w:hAnsi="Arial" w:cs="Arial"/>
          <w:szCs w:val="22"/>
        </w:rPr>
        <w:t>Whereby</w:t>
      </w:r>
      <w:r w:rsidR="00FE6A4C" w:rsidRPr="00DE2887">
        <w:rPr>
          <w:rFonts w:ascii="Arial" w:hAnsi="Arial" w:cs="Arial"/>
          <w:szCs w:val="22"/>
        </w:rPr>
        <w:t xml:space="preserve"> after decolorization, the bacteria </w:t>
      </w:r>
      <w:r w:rsidR="00700AB3" w:rsidRPr="00DE2887">
        <w:rPr>
          <w:rFonts w:ascii="Arial" w:hAnsi="Arial" w:cs="Arial"/>
          <w:szCs w:val="22"/>
        </w:rPr>
        <w:t>appeared</w:t>
      </w:r>
      <w:r w:rsidR="00FE6A4C" w:rsidRPr="00DE2887">
        <w:rPr>
          <w:rFonts w:ascii="Arial" w:hAnsi="Arial" w:cs="Arial"/>
          <w:szCs w:val="22"/>
        </w:rPr>
        <w:t xml:space="preserve"> to remain blue, and further application of counterstain, the bacteria remained to be blue affirming</w:t>
      </w:r>
      <w:r w:rsidR="00125A79" w:rsidRPr="00DE2887">
        <w:rPr>
          <w:rFonts w:ascii="Arial" w:hAnsi="Arial" w:cs="Arial"/>
          <w:szCs w:val="22"/>
        </w:rPr>
        <w:t xml:space="preserve"> that it is gram positive and it is staphylococcus.</w:t>
      </w:r>
    </w:p>
    <w:p w14:paraId="07737C2C" w14:textId="2F20E2F8" w:rsidR="00CB6CCA" w:rsidRPr="00DE2887" w:rsidRDefault="00CB6CCA" w:rsidP="00EC4241">
      <w:pPr>
        <w:spacing w:line="360" w:lineRule="auto"/>
        <w:rPr>
          <w:rFonts w:ascii="Arial" w:hAnsi="Arial" w:cs="Arial"/>
          <w:szCs w:val="22"/>
        </w:rPr>
      </w:pPr>
      <w:r w:rsidRPr="00DE2887">
        <w:rPr>
          <w:rFonts w:ascii="Arial" w:hAnsi="Arial" w:cs="Arial"/>
          <w:szCs w:val="22"/>
        </w:rPr>
        <w:tab/>
      </w:r>
      <w:r w:rsidR="00A161F6" w:rsidRPr="00DE2887">
        <w:rPr>
          <w:rFonts w:ascii="Arial" w:hAnsi="Arial" w:cs="Arial"/>
          <w:szCs w:val="22"/>
          <w:lang w:val="vi-VN"/>
        </w:rPr>
        <w:t xml:space="preserve">In the genus </w:t>
      </w:r>
      <w:r w:rsidR="00A161F6" w:rsidRPr="00DE2887">
        <w:rPr>
          <w:rFonts w:ascii="Arial" w:hAnsi="Arial" w:cs="Arial"/>
          <w:i/>
          <w:szCs w:val="22"/>
          <w:lang w:val="vi-VN"/>
        </w:rPr>
        <w:t>Staphylococci</w:t>
      </w:r>
      <w:r w:rsidR="00A161F6" w:rsidRPr="00DE2887">
        <w:rPr>
          <w:rFonts w:ascii="Arial" w:hAnsi="Arial" w:cs="Arial"/>
          <w:szCs w:val="22"/>
          <w:lang w:val="vi-VN"/>
        </w:rPr>
        <w:t xml:space="preserve">, </w:t>
      </w:r>
      <w:r w:rsidR="00A161F6" w:rsidRPr="00DE2887">
        <w:rPr>
          <w:rFonts w:ascii="Arial" w:hAnsi="Arial" w:cs="Arial"/>
          <w:i/>
          <w:szCs w:val="22"/>
          <w:lang w:val="vi-VN"/>
        </w:rPr>
        <w:t>Staphylococcus aureus</w:t>
      </w:r>
      <w:r w:rsidR="00A161F6" w:rsidRPr="00DE2887">
        <w:rPr>
          <w:rFonts w:ascii="Arial" w:hAnsi="Arial" w:cs="Arial"/>
          <w:szCs w:val="22"/>
          <w:lang w:val="vi-VN"/>
        </w:rPr>
        <w:t xml:space="preserve"> and </w:t>
      </w:r>
      <w:r w:rsidR="00A161F6" w:rsidRPr="00DE2887">
        <w:rPr>
          <w:rFonts w:ascii="Arial" w:hAnsi="Arial" w:cs="Arial"/>
          <w:i/>
          <w:szCs w:val="22"/>
          <w:lang w:val="vi-VN"/>
        </w:rPr>
        <w:t>Staphylococcus epidermidis</w:t>
      </w:r>
      <w:r w:rsidR="00CA3C42" w:rsidRPr="00DE2887">
        <w:rPr>
          <w:rFonts w:ascii="Arial" w:hAnsi="Arial" w:cs="Arial"/>
          <w:szCs w:val="22"/>
          <w:lang w:val="vi-VN"/>
        </w:rPr>
        <w:t xml:space="preserve"> are the major source in </w:t>
      </w:r>
      <w:r w:rsidR="00CA3C42" w:rsidRPr="00DE2887">
        <w:rPr>
          <w:rFonts w:ascii="Arial" w:hAnsi="Arial" w:cs="Arial"/>
          <w:szCs w:val="22"/>
        </w:rPr>
        <w:t>the</w:t>
      </w:r>
      <w:r w:rsidR="00A161F6" w:rsidRPr="00DE2887">
        <w:rPr>
          <w:rFonts w:ascii="Arial" w:hAnsi="Arial" w:cs="Arial"/>
          <w:szCs w:val="22"/>
          <w:lang w:val="vi-VN"/>
        </w:rPr>
        <w:t xml:space="preserve"> hospital</w:t>
      </w:r>
      <w:r w:rsidR="006541DB" w:rsidRPr="00DE2887">
        <w:rPr>
          <w:rFonts w:ascii="Arial" w:hAnsi="Arial" w:cs="Arial"/>
          <w:szCs w:val="22"/>
        </w:rPr>
        <w:t>. It can cause skin infection</w:t>
      </w:r>
      <w:r w:rsidR="00FE6A4C" w:rsidRPr="00DE2887">
        <w:rPr>
          <w:rFonts w:ascii="Arial" w:hAnsi="Arial" w:cs="Arial"/>
          <w:szCs w:val="22"/>
        </w:rPr>
        <w:t>s, food poisoning, meningitis, pneumonia, tract infections</w:t>
      </w:r>
      <w:r w:rsidR="006541DB" w:rsidRPr="00DE2887">
        <w:rPr>
          <w:rFonts w:ascii="Arial" w:hAnsi="Arial" w:cs="Arial"/>
          <w:szCs w:val="22"/>
        </w:rPr>
        <w:t xml:space="preserve"> and </w:t>
      </w:r>
      <w:r w:rsidR="00FE6A4C" w:rsidRPr="00DE2887">
        <w:rPr>
          <w:rFonts w:ascii="Arial" w:hAnsi="Arial" w:cs="Arial"/>
          <w:szCs w:val="22"/>
        </w:rPr>
        <w:t xml:space="preserve">can be </w:t>
      </w:r>
      <w:r w:rsidR="006541DB" w:rsidRPr="00DE2887">
        <w:rPr>
          <w:rFonts w:ascii="Arial" w:hAnsi="Arial" w:cs="Arial"/>
          <w:szCs w:val="22"/>
        </w:rPr>
        <w:t>linked to foreign bodies.</w:t>
      </w:r>
    </w:p>
    <w:p w14:paraId="5B3A7314" w14:textId="769B6499" w:rsidR="00CB6CCA" w:rsidRPr="00EC4241" w:rsidRDefault="00CB6CCA" w:rsidP="00EC4241">
      <w:pPr>
        <w:spacing w:line="360" w:lineRule="auto"/>
        <w:ind w:firstLine="720"/>
        <w:rPr>
          <w:rFonts w:ascii="Arial" w:hAnsi="Arial" w:cs="Arial"/>
          <w:szCs w:val="22"/>
        </w:rPr>
      </w:pPr>
      <w:r w:rsidRPr="00DE2887">
        <w:rPr>
          <w:rFonts w:ascii="Arial" w:hAnsi="Arial" w:cs="Arial"/>
          <w:szCs w:val="22"/>
        </w:rPr>
        <w:t>FeCl3 tested for the presence of phenylalanine</w:t>
      </w:r>
      <w:r w:rsidR="00D1368B" w:rsidRPr="00DE2887">
        <w:rPr>
          <w:rFonts w:ascii="Arial" w:hAnsi="Arial" w:cs="Arial"/>
          <w:szCs w:val="22"/>
        </w:rPr>
        <w:t xml:space="preserve"> whereby the samples were dissolved in water and adding drops of ferric chloride solution</w:t>
      </w:r>
      <w:r w:rsidRPr="00DE2887">
        <w:rPr>
          <w:rFonts w:ascii="Arial" w:hAnsi="Arial" w:cs="Arial"/>
          <w:szCs w:val="22"/>
        </w:rPr>
        <w:t xml:space="preserve"> and its byproducts of </w:t>
      </w:r>
      <w:r w:rsidR="003252E9" w:rsidRPr="00DE2887">
        <w:rPr>
          <w:rFonts w:ascii="Arial" w:hAnsi="Arial" w:cs="Arial"/>
          <w:szCs w:val="22"/>
        </w:rPr>
        <w:t>phenyl pyruvic</w:t>
      </w:r>
      <w:r w:rsidRPr="00DE2887">
        <w:rPr>
          <w:rFonts w:ascii="Arial" w:hAnsi="Arial" w:cs="Arial"/>
          <w:szCs w:val="22"/>
        </w:rPr>
        <w:t xml:space="preserve"> acid and</w:t>
      </w:r>
      <w:r w:rsidRPr="00EC4241">
        <w:rPr>
          <w:rFonts w:ascii="Arial" w:hAnsi="Arial" w:cs="Arial"/>
          <w:szCs w:val="22"/>
        </w:rPr>
        <w:t xml:space="preserve"> ammonia. These byproducts were a result of oxidative deamination.</w:t>
      </w:r>
      <w:r w:rsidR="003252E9" w:rsidRPr="00EC4241">
        <w:rPr>
          <w:rFonts w:ascii="Arial" w:hAnsi="Arial" w:cs="Arial"/>
          <w:szCs w:val="22"/>
        </w:rPr>
        <w:t xml:space="preserve"> The </w:t>
      </w:r>
      <w:r w:rsidRPr="00EC4241">
        <w:rPr>
          <w:rFonts w:ascii="Arial" w:hAnsi="Arial" w:cs="Arial"/>
          <w:szCs w:val="22"/>
        </w:rPr>
        <w:t xml:space="preserve">purpose of this </w:t>
      </w:r>
      <w:r w:rsidRPr="00EC4241">
        <w:rPr>
          <w:rFonts w:ascii="Arial" w:hAnsi="Arial" w:cs="Arial"/>
          <w:szCs w:val="22"/>
        </w:rPr>
        <w:lastRenderedPageBreak/>
        <w:t xml:space="preserve">experiment was to determine whether oxidative deamination occurred and if </w:t>
      </w:r>
      <w:r w:rsidR="003252E9" w:rsidRPr="00EC4241">
        <w:rPr>
          <w:rFonts w:ascii="Arial" w:hAnsi="Arial" w:cs="Arial"/>
          <w:szCs w:val="22"/>
        </w:rPr>
        <w:t xml:space="preserve">phenyl pyruvic acid </w:t>
      </w:r>
      <w:r w:rsidRPr="00EC4241">
        <w:rPr>
          <w:rFonts w:ascii="Arial" w:hAnsi="Arial" w:cs="Arial"/>
          <w:szCs w:val="22"/>
        </w:rPr>
        <w:t>and ammonia were produced to aid in bacterial growth of the inoculum.</w:t>
      </w:r>
      <w:r w:rsidRPr="00EC4241">
        <w:rPr>
          <w:rFonts w:ascii="Arial" w:hAnsi="Arial" w:cs="Arial"/>
          <w:szCs w:val="22"/>
          <w:highlight w:val="white"/>
        </w:rPr>
        <w:t xml:space="preserve"> </w:t>
      </w:r>
    </w:p>
    <w:p w14:paraId="279141D8" w14:textId="4C69D9B6" w:rsidR="003252E9" w:rsidRPr="00DE2887" w:rsidRDefault="003252E9" w:rsidP="00EC4241">
      <w:pPr>
        <w:spacing w:line="360" w:lineRule="auto"/>
        <w:ind w:firstLine="720"/>
        <w:rPr>
          <w:rFonts w:ascii="Arial" w:hAnsi="Arial" w:cs="Arial"/>
          <w:szCs w:val="22"/>
        </w:rPr>
      </w:pPr>
      <w:r w:rsidRPr="00EC4241">
        <w:rPr>
          <w:rFonts w:ascii="Arial" w:hAnsi="Arial" w:cs="Arial"/>
          <w:i/>
          <w:szCs w:val="22"/>
        </w:rPr>
        <w:t xml:space="preserve">S. aureus </w:t>
      </w:r>
      <w:r w:rsidR="00D1368B">
        <w:rPr>
          <w:rFonts w:ascii="Arial" w:hAnsi="Arial" w:cs="Arial"/>
          <w:szCs w:val="22"/>
        </w:rPr>
        <w:t xml:space="preserve">and </w:t>
      </w:r>
      <w:r w:rsidR="00D1368B" w:rsidRPr="00DE2887">
        <w:rPr>
          <w:rFonts w:ascii="Arial" w:hAnsi="Arial" w:cs="Arial"/>
          <w:szCs w:val="22"/>
        </w:rPr>
        <w:t xml:space="preserve">alignments when viewed under a microscope, large and round yellow colonies were visible. The cells appeared much yellow </w:t>
      </w:r>
      <w:r w:rsidR="00001303" w:rsidRPr="00DE2887">
        <w:rPr>
          <w:rFonts w:ascii="Arial" w:hAnsi="Arial" w:cs="Arial"/>
          <w:szCs w:val="22"/>
        </w:rPr>
        <w:t>transparent</w:t>
      </w:r>
      <w:r w:rsidR="00D1368B" w:rsidRPr="00DE2887">
        <w:rPr>
          <w:rFonts w:ascii="Arial" w:hAnsi="Arial" w:cs="Arial"/>
          <w:szCs w:val="22"/>
        </w:rPr>
        <w:t xml:space="preserve"> to further confirm that</w:t>
      </w:r>
      <w:r w:rsidRPr="00DE2887">
        <w:rPr>
          <w:rFonts w:ascii="Arial" w:hAnsi="Arial" w:cs="Arial"/>
          <w:szCs w:val="22"/>
        </w:rPr>
        <w:t xml:space="preserve"> the bacteria is </w:t>
      </w:r>
      <w:r w:rsidRPr="00DE2887">
        <w:rPr>
          <w:rFonts w:ascii="Arial" w:hAnsi="Arial" w:cs="Arial"/>
          <w:b/>
          <w:szCs w:val="22"/>
        </w:rPr>
        <w:t>β</w:t>
      </w:r>
      <w:r w:rsidRPr="00DE2887">
        <w:rPr>
          <w:rFonts w:ascii="Arial" w:hAnsi="Arial" w:cs="Arial"/>
          <w:szCs w:val="22"/>
        </w:rPr>
        <w:t xml:space="preserve">-hemolytic. Every culture presented a clear and/or golden yellow color where the bacteria was present. The result can tell that </w:t>
      </w:r>
      <w:r w:rsidRPr="00DE2887">
        <w:rPr>
          <w:rFonts w:ascii="Arial" w:hAnsi="Arial" w:cs="Arial"/>
          <w:i/>
          <w:szCs w:val="22"/>
        </w:rPr>
        <w:t xml:space="preserve">S. aureus </w:t>
      </w:r>
      <w:r w:rsidRPr="00DE2887">
        <w:rPr>
          <w:rFonts w:ascii="Arial" w:hAnsi="Arial" w:cs="Arial"/>
          <w:szCs w:val="22"/>
        </w:rPr>
        <w:t xml:space="preserve">produced hemolysins that caused red blood cells to lyse. Typically, </w:t>
      </w:r>
      <w:r w:rsidRPr="00DE2887">
        <w:rPr>
          <w:rFonts w:ascii="Arial" w:hAnsi="Arial" w:cs="Arial"/>
          <w:i/>
          <w:szCs w:val="22"/>
        </w:rPr>
        <w:t xml:space="preserve">S. aureus </w:t>
      </w:r>
      <w:r w:rsidRPr="00DE2887">
        <w:rPr>
          <w:rFonts w:ascii="Arial" w:hAnsi="Arial" w:cs="Arial"/>
          <w:szCs w:val="22"/>
        </w:rPr>
        <w:t xml:space="preserve">is not a fatal threat to humans. </w:t>
      </w:r>
    </w:p>
    <w:p w14:paraId="7AD9CC28" w14:textId="479BC7A6" w:rsidR="003252E9" w:rsidRPr="00EC4241" w:rsidRDefault="003252E9" w:rsidP="00EC4241">
      <w:pPr>
        <w:spacing w:line="360" w:lineRule="auto"/>
        <w:ind w:firstLine="720"/>
        <w:rPr>
          <w:rFonts w:ascii="Arial" w:hAnsi="Arial" w:cs="Arial"/>
          <w:szCs w:val="22"/>
        </w:rPr>
      </w:pPr>
      <w:r w:rsidRPr="00DE2887">
        <w:rPr>
          <w:rFonts w:ascii="Arial" w:hAnsi="Arial" w:cs="Arial"/>
          <w:i/>
          <w:szCs w:val="22"/>
        </w:rPr>
        <w:t>S. epidermidis</w:t>
      </w:r>
      <w:r w:rsidRPr="00DE2887">
        <w:rPr>
          <w:rFonts w:ascii="Arial" w:hAnsi="Arial" w:cs="Arial"/>
          <w:iCs/>
          <w:szCs w:val="22"/>
        </w:rPr>
        <w:t xml:space="preserve"> is</w:t>
      </w:r>
      <w:r w:rsidRPr="00DE2887">
        <w:rPr>
          <w:rFonts w:ascii="Arial" w:hAnsi="Arial" w:cs="Arial"/>
          <w:szCs w:val="22"/>
        </w:rPr>
        <w:t xml:space="preserve">  </w:t>
      </w:r>
      <w:r w:rsidRPr="00DE2887">
        <w:rPr>
          <w:rFonts w:ascii="Arial" w:hAnsi="Arial" w:cs="Arial"/>
          <w:b/>
          <w:szCs w:val="22"/>
        </w:rPr>
        <w:t>ɣ-</w:t>
      </w:r>
      <w:r w:rsidRPr="00DE2887">
        <w:rPr>
          <w:rFonts w:ascii="Arial" w:hAnsi="Arial" w:cs="Arial"/>
          <w:szCs w:val="22"/>
        </w:rPr>
        <w:t xml:space="preserve">hemolysis coincides with current literature. The colony shown no sign of any change. Since the bacteria do not create hemolysins that threaten to deteriorate the red blood cell walls, then there is no need to fret over hemolytic disease. </w:t>
      </w:r>
      <w:r w:rsidR="008373E6" w:rsidRPr="00DE2887">
        <w:rPr>
          <w:rFonts w:ascii="Arial" w:hAnsi="Arial" w:cs="Arial"/>
          <w:szCs w:val="22"/>
        </w:rPr>
        <w:t>Even though it can sometimes prove to be a health concern when it is involved in infections acquired in hospitals.</w:t>
      </w:r>
    </w:p>
    <w:p w14:paraId="5B6E4F03" w14:textId="0DA7394D" w:rsidR="00BA7A5F" w:rsidRDefault="003252E9" w:rsidP="00B534B2">
      <w:pPr>
        <w:spacing w:line="360" w:lineRule="auto"/>
        <w:ind w:firstLine="720"/>
        <w:rPr>
          <w:rFonts w:ascii="Arial" w:hAnsi="Arial" w:cs="Arial"/>
          <w:szCs w:val="22"/>
        </w:rPr>
      </w:pPr>
      <w:r w:rsidRPr="00EC4241">
        <w:rPr>
          <w:rFonts w:ascii="Arial" w:hAnsi="Arial" w:cs="Arial"/>
          <w:i/>
          <w:szCs w:val="22"/>
        </w:rPr>
        <w:t xml:space="preserve">S. pyogenes </w:t>
      </w:r>
      <w:r w:rsidRPr="00EC4241">
        <w:rPr>
          <w:rFonts w:ascii="Arial" w:hAnsi="Arial" w:cs="Arial"/>
          <w:szCs w:val="22"/>
        </w:rPr>
        <w:t xml:space="preserve">concluded as </w:t>
      </w:r>
      <w:r w:rsidRPr="00EC4241">
        <w:rPr>
          <w:rFonts w:ascii="Arial" w:hAnsi="Arial" w:cs="Arial"/>
          <w:b/>
          <w:szCs w:val="22"/>
        </w:rPr>
        <w:t>ɣ-</w:t>
      </w:r>
      <w:r w:rsidRPr="00EC4241">
        <w:rPr>
          <w:rFonts w:ascii="Arial" w:hAnsi="Arial" w:cs="Arial"/>
          <w:szCs w:val="22"/>
        </w:rPr>
        <w:t xml:space="preserve">hemolytic in this experiment. These results conflict with the expected results of </w:t>
      </w:r>
      <w:r w:rsidRPr="00EC4241">
        <w:rPr>
          <w:rFonts w:ascii="Arial" w:hAnsi="Arial" w:cs="Arial"/>
          <w:b/>
          <w:szCs w:val="22"/>
        </w:rPr>
        <w:t>β</w:t>
      </w:r>
      <w:r w:rsidRPr="00EC4241">
        <w:rPr>
          <w:rFonts w:ascii="Arial" w:hAnsi="Arial" w:cs="Arial"/>
          <w:szCs w:val="22"/>
        </w:rPr>
        <w:t xml:space="preserve">-hemolytic. As seen with </w:t>
      </w:r>
      <w:r w:rsidRPr="00EC4241">
        <w:rPr>
          <w:rFonts w:ascii="Arial" w:hAnsi="Arial" w:cs="Arial"/>
          <w:i/>
          <w:szCs w:val="22"/>
        </w:rPr>
        <w:t xml:space="preserve">S. aureus, S. pyogenes </w:t>
      </w:r>
      <w:r w:rsidRPr="00EC4241">
        <w:rPr>
          <w:rFonts w:ascii="Arial" w:hAnsi="Arial" w:cs="Arial"/>
          <w:szCs w:val="22"/>
        </w:rPr>
        <w:t xml:space="preserve">should have produced a clear (not golden yellow) form on the blood agar. </w:t>
      </w:r>
    </w:p>
    <w:p w14:paraId="17D1A062" w14:textId="407E3804" w:rsidR="00B534B2" w:rsidRDefault="00B534B2" w:rsidP="00B534B2">
      <w:pPr>
        <w:spacing w:line="360" w:lineRule="auto"/>
        <w:rPr>
          <w:rFonts w:ascii="Arial" w:hAnsi="Arial" w:cs="Arial"/>
          <w:szCs w:val="22"/>
        </w:rPr>
      </w:pPr>
    </w:p>
    <w:p w14:paraId="4537BC28" w14:textId="063A280C" w:rsidR="00D649E3" w:rsidRDefault="00D649E3" w:rsidP="00B534B2">
      <w:pPr>
        <w:spacing w:line="360" w:lineRule="auto"/>
        <w:rPr>
          <w:rFonts w:ascii="Arial" w:hAnsi="Arial" w:cs="Arial"/>
          <w:szCs w:val="22"/>
        </w:rPr>
      </w:pPr>
    </w:p>
    <w:p w14:paraId="001EFBDA" w14:textId="3FB0831B" w:rsidR="00D649E3" w:rsidRDefault="00D649E3" w:rsidP="00B534B2">
      <w:pPr>
        <w:spacing w:line="360" w:lineRule="auto"/>
        <w:rPr>
          <w:rFonts w:ascii="Arial" w:hAnsi="Arial" w:cs="Arial"/>
          <w:szCs w:val="22"/>
        </w:rPr>
      </w:pPr>
    </w:p>
    <w:p w14:paraId="71A28364" w14:textId="029780BA" w:rsidR="00D649E3" w:rsidRDefault="00D649E3" w:rsidP="00B534B2">
      <w:pPr>
        <w:spacing w:line="360" w:lineRule="auto"/>
        <w:rPr>
          <w:rFonts w:ascii="Arial" w:hAnsi="Arial" w:cs="Arial"/>
          <w:szCs w:val="22"/>
        </w:rPr>
      </w:pPr>
    </w:p>
    <w:p w14:paraId="09321A8B" w14:textId="6230F819" w:rsidR="00D649E3" w:rsidRDefault="00D649E3" w:rsidP="00B534B2">
      <w:pPr>
        <w:spacing w:line="360" w:lineRule="auto"/>
        <w:rPr>
          <w:rFonts w:ascii="Arial" w:hAnsi="Arial" w:cs="Arial"/>
          <w:szCs w:val="22"/>
        </w:rPr>
      </w:pPr>
    </w:p>
    <w:p w14:paraId="0BAAD15C" w14:textId="332E6B66" w:rsidR="00D649E3" w:rsidRDefault="00D649E3" w:rsidP="00B534B2">
      <w:pPr>
        <w:spacing w:line="360" w:lineRule="auto"/>
        <w:rPr>
          <w:rFonts w:ascii="Arial" w:hAnsi="Arial" w:cs="Arial"/>
          <w:szCs w:val="22"/>
        </w:rPr>
      </w:pPr>
    </w:p>
    <w:p w14:paraId="16DAEBA5" w14:textId="77777777" w:rsidR="00D649E3" w:rsidRDefault="00D649E3" w:rsidP="00B534B2">
      <w:pPr>
        <w:spacing w:line="360" w:lineRule="auto"/>
        <w:rPr>
          <w:rFonts w:ascii="Arial" w:hAnsi="Arial" w:cs="Arial"/>
          <w:szCs w:val="22"/>
        </w:rPr>
      </w:pPr>
    </w:p>
    <w:p w14:paraId="61CA4447" w14:textId="43D32F7D" w:rsidR="00467A4C" w:rsidRPr="00B534B2" w:rsidRDefault="00467A4C" w:rsidP="00B534B2">
      <w:pPr>
        <w:spacing w:line="360" w:lineRule="auto"/>
        <w:rPr>
          <w:rFonts w:ascii="Arial" w:hAnsi="Arial" w:cs="Arial"/>
          <w:b/>
          <w:bCs/>
          <w:szCs w:val="22"/>
        </w:rPr>
      </w:pPr>
      <w:r w:rsidRPr="00B534B2">
        <w:rPr>
          <w:rFonts w:ascii="Arial" w:hAnsi="Arial" w:cs="Arial"/>
          <w:b/>
          <w:bCs/>
          <w:szCs w:val="22"/>
        </w:rPr>
        <w:t>Table 1 biochemical test</w:t>
      </w:r>
    </w:p>
    <w:tbl>
      <w:tblPr>
        <w:tblStyle w:val="TableGrid"/>
        <w:tblW w:w="0" w:type="auto"/>
        <w:tblLook w:val="04A0" w:firstRow="1" w:lastRow="0" w:firstColumn="1" w:lastColumn="0" w:noHBand="0" w:noVBand="1"/>
      </w:tblPr>
      <w:tblGrid>
        <w:gridCol w:w="3116"/>
        <w:gridCol w:w="3117"/>
        <w:gridCol w:w="3117"/>
      </w:tblGrid>
      <w:tr w:rsidR="00BA7A5F" w14:paraId="6DB6A26D" w14:textId="77777777" w:rsidTr="00BA7A5F">
        <w:tc>
          <w:tcPr>
            <w:tcW w:w="3116" w:type="dxa"/>
          </w:tcPr>
          <w:p w14:paraId="337B7208" w14:textId="324FF6E6" w:rsidR="00BA7A5F" w:rsidRPr="00BA7A5F" w:rsidRDefault="00BA7A5F" w:rsidP="00BA7A5F">
            <w:pPr>
              <w:spacing w:line="360" w:lineRule="auto"/>
              <w:jc w:val="center"/>
              <w:rPr>
                <w:rFonts w:ascii="Arial" w:hAnsi="Arial" w:cs="Arial"/>
                <w:szCs w:val="22"/>
              </w:rPr>
            </w:pPr>
            <w:r w:rsidRPr="00BA7A5F">
              <w:rPr>
                <w:rFonts w:ascii="Arial" w:hAnsi="Arial" w:cs="Arial"/>
                <w:szCs w:val="22"/>
              </w:rPr>
              <w:t>Test</w:t>
            </w:r>
          </w:p>
        </w:tc>
        <w:tc>
          <w:tcPr>
            <w:tcW w:w="3117" w:type="dxa"/>
          </w:tcPr>
          <w:p w14:paraId="21D26B96" w14:textId="6B683CD1" w:rsidR="00BA7A5F" w:rsidRPr="00BA7A5F" w:rsidRDefault="00BA7A5F" w:rsidP="00BA7A5F">
            <w:pPr>
              <w:spacing w:line="360" w:lineRule="auto"/>
              <w:jc w:val="center"/>
              <w:rPr>
                <w:rFonts w:ascii="Arial" w:hAnsi="Arial" w:cs="Arial"/>
                <w:szCs w:val="22"/>
              </w:rPr>
            </w:pPr>
            <w:r w:rsidRPr="00BA7A5F">
              <w:rPr>
                <w:rFonts w:ascii="Arial" w:hAnsi="Arial" w:cs="Arial"/>
                <w:szCs w:val="22"/>
              </w:rPr>
              <w:t>Result</w:t>
            </w:r>
          </w:p>
        </w:tc>
        <w:tc>
          <w:tcPr>
            <w:tcW w:w="3117" w:type="dxa"/>
          </w:tcPr>
          <w:p w14:paraId="20761955" w14:textId="601BC6C0" w:rsidR="00BA7A5F" w:rsidRPr="00BA7A5F" w:rsidRDefault="00BA7A5F" w:rsidP="00BA7A5F">
            <w:pPr>
              <w:spacing w:line="360" w:lineRule="auto"/>
              <w:jc w:val="center"/>
              <w:rPr>
                <w:rFonts w:ascii="Arial" w:hAnsi="Arial" w:cs="Arial"/>
                <w:szCs w:val="22"/>
              </w:rPr>
            </w:pPr>
            <w:r w:rsidRPr="00BA7A5F">
              <w:rPr>
                <w:rFonts w:ascii="Arial" w:hAnsi="Arial" w:cs="Arial"/>
                <w:szCs w:val="22"/>
              </w:rPr>
              <w:t>Interpretation</w:t>
            </w:r>
          </w:p>
        </w:tc>
      </w:tr>
      <w:tr w:rsidR="00BA7A5F" w14:paraId="6B3209F1" w14:textId="77777777" w:rsidTr="00BA7A5F">
        <w:tc>
          <w:tcPr>
            <w:tcW w:w="3116" w:type="dxa"/>
          </w:tcPr>
          <w:p w14:paraId="1282138E" w14:textId="73E1FA8A" w:rsidR="00BA7A5F" w:rsidRPr="00BA7A5F" w:rsidRDefault="00BA7A5F" w:rsidP="00BA7A5F">
            <w:pPr>
              <w:spacing w:line="360" w:lineRule="auto"/>
              <w:jc w:val="center"/>
              <w:rPr>
                <w:rFonts w:ascii="Arial" w:hAnsi="Arial" w:cs="Arial"/>
                <w:szCs w:val="22"/>
              </w:rPr>
            </w:pPr>
            <w:r w:rsidRPr="00BA7A5F">
              <w:rPr>
                <w:rFonts w:ascii="Arial" w:hAnsi="Arial" w:cs="Arial"/>
                <w:szCs w:val="22"/>
              </w:rPr>
              <w:t>Bacteria collection</w:t>
            </w:r>
          </w:p>
        </w:tc>
        <w:tc>
          <w:tcPr>
            <w:tcW w:w="3117" w:type="dxa"/>
          </w:tcPr>
          <w:p w14:paraId="3102FB2D" w14:textId="77777777" w:rsidR="00BA7A5F" w:rsidRDefault="0043741F" w:rsidP="00BA7A5F">
            <w:pPr>
              <w:spacing w:line="360" w:lineRule="auto"/>
              <w:jc w:val="center"/>
              <w:rPr>
                <w:rFonts w:ascii="Arial" w:hAnsi="Arial" w:cs="Arial"/>
                <w:szCs w:val="22"/>
              </w:rPr>
            </w:pPr>
            <w:r>
              <w:rPr>
                <w:rFonts w:ascii="Arial" w:hAnsi="Arial" w:cs="Arial"/>
                <w:szCs w:val="22"/>
              </w:rPr>
              <w:t>17 colonies</w:t>
            </w:r>
          </w:p>
          <w:p w14:paraId="2D862F01" w14:textId="48ACBDDD" w:rsidR="0043741F" w:rsidRDefault="0043741F" w:rsidP="005B113D">
            <w:pPr>
              <w:spacing w:line="360" w:lineRule="auto"/>
              <w:jc w:val="center"/>
              <w:rPr>
                <w:rFonts w:ascii="Arial" w:hAnsi="Arial" w:cs="Arial"/>
                <w:szCs w:val="22"/>
              </w:rPr>
            </w:pPr>
            <w:r>
              <w:rPr>
                <w:rFonts w:ascii="Arial" w:hAnsi="Arial" w:cs="Arial"/>
                <w:szCs w:val="22"/>
              </w:rPr>
              <w:t>4 color</w:t>
            </w:r>
            <w:r w:rsidR="005B113D">
              <w:rPr>
                <w:rFonts w:ascii="Arial" w:hAnsi="Arial" w:cs="Arial"/>
                <w:szCs w:val="22"/>
              </w:rPr>
              <w:t>s</w:t>
            </w:r>
          </w:p>
          <w:p w14:paraId="56332BA1" w14:textId="77777777" w:rsidR="005B113D" w:rsidRDefault="005B113D" w:rsidP="00BA7A5F">
            <w:pPr>
              <w:spacing w:line="360" w:lineRule="auto"/>
              <w:jc w:val="center"/>
              <w:rPr>
                <w:rFonts w:ascii="Arial" w:hAnsi="Arial" w:cs="Arial"/>
                <w:szCs w:val="22"/>
              </w:rPr>
            </w:pPr>
            <w:r>
              <w:rPr>
                <w:rFonts w:ascii="Arial" w:hAnsi="Arial" w:cs="Arial"/>
                <w:szCs w:val="22"/>
              </w:rPr>
              <w:t>Round shape</w:t>
            </w:r>
          </w:p>
          <w:p w14:paraId="7FBDE530" w14:textId="77777777" w:rsidR="005B113D" w:rsidRDefault="005B113D" w:rsidP="00BA7A5F">
            <w:pPr>
              <w:spacing w:line="360" w:lineRule="auto"/>
              <w:jc w:val="center"/>
              <w:rPr>
                <w:rFonts w:ascii="Arial" w:hAnsi="Arial" w:cs="Arial"/>
                <w:szCs w:val="22"/>
              </w:rPr>
            </w:pPr>
            <w:r>
              <w:rPr>
                <w:rFonts w:ascii="Arial" w:hAnsi="Arial" w:cs="Arial"/>
                <w:szCs w:val="22"/>
              </w:rPr>
              <w:t>Filamentous shape</w:t>
            </w:r>
          </w:p>
          <w:p w14:paraId="2334EE0D" w14:textId="1A724B29" w:rsidR="005B113D" w:rsidRPr="00BA7A5F" w:rsidRDefault="005B113D" w:rsidP="00BA7A5F">
            <w:pPr>
              <w:spacing w:line="360" w:lineRule="auto"/>
              <w:jc w:val="center"/>
              <w:rPr>
                <w:rFonts w:ascii="Arial" w:hAnsi="Arial" w:cs="Arial"/>
                <w:szCs w:val="22"/>
              </w:rPr>
            </w:pPr>
            <w:r>
              <w:rPr>
                <w:rFonts w:ascii="Arial" w:hAnsi="Arial" w:cs="Arial"/>
                <w:szCs w:val="22"/>
              </w:rPr>
              <w:t>Rhizoid shape</w:t>
            </w:r>
          </w:p>
        </w:tc>
        <w:tc>
          <w:tcPr>
            <w:tcW w:w="3117" w:type="dxa"/>
          </w:tcPr>
          <w:p w14:paraId="409D3CCB" w14:textId="77777777" w:rsidR="00BA7A5F" w:rsidRPr="00BA7A5F" w:rsidRDefault="00BA7A5F" w:rsidP="00BA7A5F">
            <w:pPr>
              <w:spacing w:line="360" w:lineRule="auto"/>
              <w:jc w:val="center"/>
              <w:rPr>
                <w:rFonts w:ascii="Arial" w:hAnsi="Arial" w:cs="Arial"/>
                <w:szCs w:val="22"/>
              </w:rPr>
            </w:pPr>
          </w:p>
        </w:tc>
      </w:tr>
      <w:tr w:rsidR="00BA7A5F" w14:paraId="32F51465" w14:textId="77777777" w:rsidTr="00BA7A5F">
        <w:tc>
          <w:tcPr>
            <w:tcW w:w="3116" w:type="dxa"/>
          </w:tcPr>
          <w:p w14:paraId="79B4465A" w14:textId="2016A29E" w:rsidR="00BA7A5F" w:rsidRPr="00BA7A5F" w:rsidRDefault="00BA7A5F" w:rsidP="00BA7A5F">
            <w:pPr>
              <w:spacing w:line="360" w:lineRule="auto"/>
              <w:jc w:val="center"/>
              <w:rPr>
                <w:rFonts w:ascii="Arial" w:hAnsi="Arial" w:cs="Arial"/>
                <w:szCs w:val="22"/>
              </w:rPr>
            </w:pPr>
            <w:r w:rsidRPr="00BA7A5F">
              <w:rPr>
                <w:rFonts w:ascii="Arial" w:hAnsi="Arial" w:cs="Arial"/>
                <w:szCs w:val="22"/>
              </w:rPr>
              <w:lastRenderedPageBreak/>
              <w:t>Oxidase</w:t>
            </w:r>
          </w:p>
        </w:tc>
        <w:tc>
          <w:tcPr>
            <w:tcW w:w="3117" w:type="dxa"/>
          </w:tcPr>
          <w:p w14:paraId="13FBE8CD" w14:textId="3C3AAF9C" w:rsidR="00BA7A5F" w:rsidRPr="00BA7A5F" w:rsidRDefault="0043741F" w:rsidP="00BA7A5F">
            <w:pPr>
              <w:spacing w:line="360" w:lineRule="auto"/>
              <w:jc w:val="center"/>
              <w:rPr>
                <w:rFonts w:ascii="Arial" w:hAnsi="Arial" w:cs="Arial"/>
                <w:szCs w:val="22"/>
              </w:rPr>
            </w:pPr>
            <w:r>
              <w:rPr>
                <w:rFonts w:ascii="Arial" w:hAnsi="Arial" w:cs="Arial"/>
                <w:szCs w:val="22"/>
              </w:rPr>
              <w:t xml:space="preserve">No </w:t>
            </w:r>
            <w:r w:rsidR="005B113D">
              <w:rPr>
                <w:rFonts w:ascii="Arial" w:hAnsi="Arial" w:cs="Arial"/>
                <w:szCs w:val="22"/>
              </w:rPr>
              <w:t>color change</w:t>
            </w:r>
          </w:p>
        </w:tc>
        <w:tc>
          <w:tcPr>
            <w:tcW w:w="3117" w:type="dxa"/>
          </w:tcPr>
          <w:p w14:paraId="421ECEEC" w14:textId="4C8EA209" w:rsidR="00BA7A5F" w:rsidRPr="00BA7A5F" w:rsidRDefault="005B113D" w:rsidP="00BA7A5F">
            <w:pPr>
              <w:spacing w:line="360" w:lineRule="auto"/>
              <w:jc w:val="center"/>
              <w:rPr>
                <w:rFonts w:ascii="Arial" w:hAnsi="Arial" w:cs="Arial"/>
                <w:szCs w:val="22"/>
              </w:rPr>
            </w:pPr>
            <w:r>
              <w:rPr>
                <w:rFonts w:ascii="Arial" w:hAnsi="Arial" w:cs="Arial"/>
                <w:szCs w:val="22"/>
              </w:rPr>
              <w:t>No oxidase</w:t>
            </w:r>
          </w:p>
        </w:tc>
      </w:tr>
      <w:tr w:rsidR="00BA7A5F" w14:paraId="71E7175C" w14:textId="77777777" w:rsidTr="00BA7A5F">
        <w:tc>
          <w:tcPr>
            <w:tcW w:w="3116" w:type="dxa"/>
          </w:tcPr>
          <w:p w14:paraId="7F1C264D" w14:textId="413DBCDC" w:rsidR="00BA7A5F" w:rsidRPr="00BA7A5F" w:rsidRDefault="00BA7A5F" w:rsidP="00BA7A5F">
            <w:pPr>
              <w:spacing w:line="360" w:lineRule="auto"/>
              <w:jc w:val="center"/>
              <w:rPr>
                <w:rFonts w:ascii="Arial" w:hAnsi="Arial" w:cs="Arial"/>
                <w:szCs w:val="22"/>
              </w:rPr>
            </w:pPr>
            <w:r w:rsidRPr="00BA7A5F">
              <w:rPr>
                <w:rFonts w:ascii="Arial" w:hAnsi="Arial" w:cs="Arial"/>
                <w:szCs w:val="22"/>
              </w:rPr>
              <w:t>Phenylalanine deaminase</w:t>
            </w:r>
          </w:p>
        </w:tc>
        <w:tc>
          <w:tcPr>
            <w:tcW w:w="3117" w:type="dxa"/>
          </w:tcPr>
          <w:p w14:paraId="75F66057" w14:textId="67F9BF2E" w:rsidR="00BA7A5F" w:rsidRPr="00BA7A5F" w:rsidRDefault="003E52AB" w:rsidP="003E52AB">
            <w:pPr>
              <w:spacing w:line="360" w:lineRule="auto"/>
              <w:jc w:val="center"/>
              <w:rPr>
                <w:rFonts w:ascii="Arial" w:hAnsi="Arial" w:cs="Arial"/>
                <w:szCs w:val="22"/>
              </w:rPr>
            </w:pPr>
            <w:r>
              <w:rPr>
                <w:rFonts w:ascii="Arial" w:hAnsi="Arial" w:cs="Arial"/>
                <w:szCs w:val="22"/>
              </w:rPr>
              <w:t>Yellow color</w:t>
            </w:r>
          </w:p>
        </w:tc>
        <w:tc>
          <w:tcPr>
            <w:tcW w:w="3117" w:type="dxa"/>
          </w:tcPr>
          <w:p w14:paraId="07DAD9ED" w14:textId="691F33EC" w:rsidR="00BA7A5F" w:rsidRPr="00BA7A5F" w:rsidRDefault="00193736" w:rsidP="00BA7A5F">
            <w:pPr>
              <w:spacing w:line="360" w:lineRule="auto"/>
              <w:jc w:val="center"/>
              <w:rPr>
                <w:rFonts w:ascii="Arial" w:hAnsi="Arial" w:cs="Arial"/>
                <w:szCs w:val="22"/>
              </w:rPr>
            </w:pPr>
            <w:r>
              <w:rPr>
                <w:rFonts w:ascii="Arial" w:hAnsi="Arial" w:cs="Arial"/>
                <w:szCs w:val="22"/>
              </w:rPr>
              <w:t>No</w:t>
            </w:r>
          </w:p>
        </w:tc>
      </w:tr>
      <w:tr w:rsidR="00BA7A5F" w14:paraId="4EEAB0A0" w14:textId="77777777" w:rsidTr="00BA7A5F">
        <w:tc>
          <w:tcPr>
            <w:tcW w:w="3116" w:type="dxa"/>
          </w:tcPr>
          <w:p w14:paraId="49782273" w14:textId="63D89486" w:rsidR="00BA7A5F" w:rsidRPr="00BA7A5F" w:rsidRDefault="00BA7A5F" w:rsidP="00BA7A5F">
            <w:pPr>
              <w:spacing w:line="360" w:lineRule="auto"/>
              <w:jc w:val="center"/>
              <w:rPr>
                <w:rFonts w:ascii="Arial" w:hAnsi="Arial" w:cs="Arial"/>
                <w:szCs w:val="22"/>
              </w:rPr>
            </w:pPr>
            <w:r w:rsidRPr="00BA7A5F">
              <w:rPr>
                <w:rFonts w:ascii="Arial" w:hAnsi="Arial" w:cs="Arial"/>
                <w:szCs w:val="22"/>
              </w:rPr>
              <w:t>Monitor salt agar</w:t>
            </w:r>
          </w:p>
        </w:tc>
        <w:tc>
          <w:tcPr>
            <w:tcW w:w="3117" w:type="dxa"/>
          </w:tcPr>
          <w:p w14:paraId="20CE83B3" w14:textId="24A64750" w:rsidR="00BA7A5F" w:rsidRPr="00BA7A5F" w:rsidRDefault="0043741F" w:rsidP="00BA7A5F">
            <w:pPr>
              <w:spacing w:line="360" w:lineRule="auto"/>
              <w:jc w:val="center"/>
              <w:rPr>
                <w:rFonts w:ascii="Arial" w:hAnsi="Arial" w:cs="Arial"/>
                <w:szCs w:val="22"/>
              </w:rPr>
            </w:pPr>
            <w:r>
              <w:rPr>
                <w:rFonts w:ascii="Arial" w:hAnsi="Arial" w:cs="Arial"/>
                <w:szCs w:val="22"/>
              </w:rPr>
              <w:t xml:space="preserve">Growth no </w:t>
            </w:r>
            <w:r w:rsidR="00193736">
              <w:rPr>
                <w:rFonts w:ascii="Arial" w:hAnsi="Arial" w:cs="Arial"/>
                <w:szCs w:val="22"/>
              </w:rPr>
              <w:t>fermentation</w:t>
            </w:r>
          </w:p>
        </w:tc>
        <w:tc>
          <w:tcPr>
            <w:tcW w:w="3117" w:type="dxa"/>
          </w:tcPr>
          <w:p w14:paraId="2D9F2F6A" w14:textId="6452A4AE" w:rsidR="00BA7A5F" w:rsidRPr="00BA7A5F" w:rsidRDefault="003E52AB" w:rsidP="00BA7A5F">
            <w:pPr>
              <w:spacing w:line="360" w:lineRule="auto"/>
              <w:jc w:val="center"/>
              <w:rPr>
                <w:rFonts w:ascii="Arial" w:hAnsi="Arial" w:cs="Arial"/>
                <w:szCs w:val="22"/>
              </w:rPr>
            </w:pPr>
            <w:r>
              <w:rPr>
                <w:rFonts w:ascii="Arial" w:hAnsi="Arial" w:cs="Arial"/>
                <w:szCs w:val="22"/>
              </w:rPr>
              <w:t>Staphylococcus</w:t>
            </w:r>
          </w:p>
        </w:tc>
      </w:tr>
      <w:tr w:rsidR="00BA7A5F" w14:paraId="597B7838" w14:textId="77777777" w:rsidTr="00BA7A5F">
        <w:tc>
          <w:tcPr>
            <w:tcW w:w="3116" w:type="dxa"/>
          </w:tcPr>
          <w:p w14:paraId="1C86D008" w14:textId="56D87B3E" w:rsidR="00BA7A5F" w:rsidRPr="00BA7A5F" w:rsidRDefault="00BA7A5F" w:rsidP="00BA7A5F">
            <w:pPr>
              <w:spacing w:line="360" w:lineRule="auto"/>
              <w:jc w:val="center"/>
              <w:rPr>
                <w:rFonts w:ascii="Arial" w:hAnsi="Arial" w:cs="Arial"/>
                <w:szCs w:val="22"/>
              </w:rPr>
            </w:pPr>
            <w:r w:rsidRPr="00BA7A5F">
              <w:rPr>
                <w:rFonts w:ascii="Arial" w:hAnsi="Arial" w:cs="Arial"/>
                <w:szCs w:val="22"/>
              </w:rPr>
              <w:t>Blood agar</w:t>
            </w:r>
          </w:p>
        </w:tc>
        <w:tc>
          <w:tcPr>
            <w:tcW w:w="3117" w:type="dxa"/>
          </w:tcPr>
          <w:p w14:paraId="7AE77794" w14:textId="78E2D0CA" w:rsidR="00BA7A5F" w:rsidRPr="00BA7A5F" w:rsidRDefault="003E52AB" w:rsidP="00BA7A5F">
            <w:pPr>
              <w:spacing w:line="360" w:lineRule="auto"/>
              <w:jc w:val="center"/>
              <w:rPr>
                <w:rFonts w:ascii="Arial" w:hAnsi="Arial" w:cs="Arial"/>
                <w:szCs w:val="22"/>
              </w:rPr>
            </w:pPr>
            <w:r>
              <w:rPr>
                <w:rFonts w:ascii="Arial" w:hAnsi="Arial" w:cs="Arial"/>
                <w:szCs w:val="22"/>
              </w:rPr>
              <w:t xml:space="preserve">Growth with green </w:t>
            </w:r>
          </w:p>
        </w:tc>
        <w:tc>
          <w:tcPr>
            <w:tcW w:w="3117" w:type="dxa"/>
          </w:tcPr>
          <w:p w14:paraId="1CE35D35" w14:textId="1748FC39" w:rsidR="00BA7A5F" w:rsidRPr="00BA7A5F" w:rsidRDefault="003E52AB" w:rsidP="00BA7A5F">
            <w:pPr>
              <w:spacing w:line="360" w:lineRule="auto"/>
              <w:jc w:val="center"/>
              <w:rPr>
                <w:rFonts w:ascii="Arial" w:hAnsi="Arial" w:cs="Arial"/>
                <w:szCs w:val="22"/>
              </w:rPr>
            </w:pPr>
            <w:r>
              <w:rPr>
                <w:rFonts w:ascii="Arial" w:hAnsi="Arial" w:cs="Arial"/>
                <w:szCs w:val="22"/>
              </w:rPr>
              <w:t>Alpha</w:t>
            </w:r>
          </w:p>
        </w:tc>
      </w:tr>
      <w:tr w:rsidR="00BA7A5F" w14:paraId="1417C8E6" w14:textId="77777777" w:rsidTr="00BA7A5F">
        <w:tc>
          <w:tcPr>
            <w:tcW w:w="3116" w:type="dxa"/>
          </w:tcPr>
          <w:p w14:paraId="70BFDE7F" w14:textId="1F34EA7D" w:rsidR="00BA7A5F" w:rsidRPr="00BA7A5F" w:rsidRDefault="00BA7A5F" w:rsidP="00BA7A5F">
            <w:pPr>
              <w:spacing w:line="360" w:lineRule="auto"/>
              <w:jc w:val="center"/>
              <w:rPr>
                <w:rFonts w:ascii="Arial" w:hAnsi="Arial" w:cs="Arial"/>
                <w:szCs w:val="22"/>
              </w:rPr>
            </w:pPr>
            <w:r w:rsidRPr="00BA7A5F">
              <w:rPr>
                <w:rFonts w:ascii="Arial" w:hAnsi="Arial" w:cs="Arial"/>
                <w:szCs w:val="22"/>
              </w:rPr>
              <w:t>Gram stain</w:t>
            </w:r>
          </w:p>
        </w:tc>
        <w:tc>
          <w:tcPr>
            <w:tcW w:w="3117" w:type="dxa"/>
          </w:tcPr>
          <w:p w14:paraId="0BC7AC65" w14:textId="7BC5B42F" w:rsidR="00BA7A5F" w:rsidRPr="00BA7A5F" w:rsidRDefault="00467A4C" w:rsidP="00BA7A5F">
            <w:pPr>
              <w:spacing w:line="360" w:lineRule="auto"/>
              <w:jc w:val="center"/>
              <w:rPr>
                <w:rFonts w:ascii="Arial" w:hAnsi="Arial" w:cs="Arial"/>
                <w:szCs w:val="22"/>
              </w:rPr>
            </w:pPr>
            <w:r>
              <w:rPr>
                <w:rFonts w:ascii="Arial" w:hAnsi="Arial" w:cs="Arial"/>
                <w:szCs w:val="22"/>
              </w:rPr>
              <w:t>Purple</w:t>
            </w:r>
            <w:r w:rsidR="003E52AB">
              <w:rPr>
                <w:rFonts w:ascii="Arial" w:hAnsi="Arial" w:cs="Arial"/>
                <w:szCs w:val="22"/>
              </w:rPr>
              <w:t xml:space="preserve"> color</w:t>
            </w:r>
          </w:p>
        </w:tc>
        <w:tc>
          <w:tcPr>
            <w:tcW w:w="3117" w:type="dxa"/>
          </w:tcPr>
          <w:p w14:paraId="062D54B8" w14:textId="76A6E2F3" w:rsidR="00BA7A5F" w:rsidRPr="00BA7A5F" w:rsidRDefault="00467A4C" w:rsidP="00BA7A5F">
            <w:pPr>
              <w:spacing w:line="360" w:lineRule="auto"/>
              <w:jc w:val="center"/>
              <w:rPr>
                <w:rFonts w:ascii="Arial" w:hAnsi="Arial" w:cs="Arial"/>
                <w:szCs w:val="22"/>
              </w:rPr>
            </w:pPr>
            <w:r>
              <w:rPr>
                <w:rFonts w:ascii="Arial" w:hAnsi="Arial" w:cs="Arial"/>
                <w:szCs w:val="22"/>
              </w:rPr>
              <w:t>Positive Staphylococci</w:t>
            </w:r>
          </w:p>
        </w:tc>
      </w:tr>
      <w:tr w:rsidR="00BA7A5F" w14:paraId="3F7D3D60" w14:textId="77777777" w:rsidTr="00BA7A5F">
        <w:tc>
          <w:tcPr>
            <w:tcW w:w="3116" w:type="dxa"/>
          </w:tcPr>
          <w:p w14:paraId="6F82DFEA" w14:textId="60C274F7" w:rsidR="00BA7A5F" w:rsidRPr="00BA7A5F" w:rsidRDefault="00BA7A5F" w:rsidP="00BA7A5F">
            <w:pPr>
              <w:spacing w:line="360" w:lineRule="auto"/>
              <w:jc w:val="center"/>
              <w:rPr>
                <w:rFonts w:ascii="Arial" w:hAnsi="Arial" w:cs="Arial"/>
                <w:szCs w:val="22"/>
              </w:rPr>
            </w:pPr>
            <w:r w:rsidRPr="00BA7A5F">
              <w:rPr>
                <w:rFonts w:ascii="Arial" w:hAnsi="Arial" w:cs="Arial"/>
                <w:szCs w:val="22"/>
              </w:rPr>
              <w:t>Citrate</w:t>
            </w:r>
          </w:p>
        </w:tc>
        <w:tc>
          <w:tcPr>
            <w:tcW w:w="3117" w:type="dxa"/>
          </w:tcPr>
          <w:p w14:paraId="0AD51556" w14:textId="4DDFE081" w:rsidR="00BA7A5F" w:rsidRPr="00BA7A5F" w:rsidRDefault="003E52AB" w:rsidP="003E52AB">
            <w:pPr>
              <w:spacing w:line="360" w:lineRule="auto"/>
              <w:jc w:val="center"/>
              <w:rPr>
                <w:rFonts w:ascii="Arial" w:hAnsi="Arial" w:cs="Arial"/>
                <w:szCs w:val="22"/>
              </w:rPr>
            </w:pPr>
            <w:r>
              <w:rPr>
                <w:rFonts w:ascii="Arial" w:hAnsi="Arial" w:cs="Arial"/>
                <w:szCs w:val="22"/>
              </w:rPr>
              <w:t>No color change</w:t>
            </w:r>
          </w:p>
        </w:tc>
        <w:tc>
          <w:tcPr>
            <w:tcW w:w="3117" w:type="dxa"/>
          </w:tcPr>
          <w:p w14:paraId="2BA04B80" w14:textId="03C4E5F1" w:rsidR="00BA7A5F" w:rsidRPr="00BA7A5F" w:rsidRDefault="00193736" w:rsidP="00BA7A5F">
            <w:pPr>
              <w:spacing w:line="360" w:lineRule="auto"/>
              <w:jc w:val="center"/>
              <w:rPr>
                <w:rFonts w:ascii="Arial" w:hAnsi="Arial" w:cs="Arial"/>
                <w:szCs w:val="22"/>
              </w:rPr>
            </w:pPr>
            <w:r>
              <w:rPr>
                <w:rFonts w:ascii="Arial" w:hAnsi="Arial" w:cs="Arial"/>
                <w:szCs w:val="22"/>
              </w:rPr>
              <w:t>Yes</w:t>
            </w:r>
          </w:p>
        </w:tc>
      </w:tr>
      <w:tr w:rsidR="00BA7A5F" w14:paraId="73E1FEBE" w14:textId="77777777" w:rsidTr="00BA7A5F">
        <w:tc>
          <w:tcPr>
            <w:tcW w:w="3116" w:type="dxa"/>
          </w:tcPr>
          <w:p w14:paraId="6C15D139" w14:textId="19FC3AB4" w:rsidR="00BA7A5F" w:rsidRPr="00BA7A5F" w:rsidRDefault="00BA7A5F" w:rsidP="00BA7A5F">
            <w:pPr>
              <w:spacing w:line="360" w:lineRule="auto"/>
              <w:jc w:val="center"/>
              <w:rPr>
                <w:rFonts w:ascii="Arial" w:hAnsi="Arial" w:cs="Arial"/>
                <w:szCs w:val="22"/>
              </w:rPr>
            </w:pPr>
            <w:r w:rsidRPr="00BA7A5F">
              <w:rPr>
                <w:rFonts w:ascii="Arial" w:hAnsi="Arial" w:cs="Arial"/>
                <w:szCs w:val="22"/>
              </w:rPr>
              <w:t>Indole</w:t>
            </w:r>
          </w:p>
        </w:tc>
        <w:tc>
          <w:tcPr>
            <w:tcW w:w="3117" w:type="dxa"/>
          </w:tcPr>
          <w:p w14:paraId="1C085EAA" w14:textId="2B4DF3C6" w:rsidR="00BA7A5F" w:rsidRPr="00BA7A5F" w:rsidRDefault="003E52AB" w:rsidP="00BA7A5F">
            <w:pPr>
              <w:spacing w:line="360" w:lineRule="auto"/>
              <w:jc w:val="center"/>
              <w:rPr>
                <w:rFonts w:ascii="Arial" w:hAnsi="Arial" w:cs="Arial"/>
                <w:szCs w:val="22"/>
              </w:rPr>
            </w:pPr>
            <w:r>
              <w:rPr>
                <w:rFonts w:ascii="Arial" w:hAnsi="Arial" w:cs="Arial"/>
                <w:szCs w:val="22"/>
              </w:rPr>
              <w:t>Yellow color</w:t>
            </w:r>
          </w:p>
        </w:tc>
        <w:tc>
          <w:tcPr>
            <w:tcW w:w="3117" w:type="dxa"/>
          </w:tcPr>
          <w:p w14:paraId="08244E71" w14:textId="5F35AB19" w:rsidR="00BA7A5F" w:rsidRPr="00BA7A5F" w:rsidRDefault="00193736" w:rsidP="00BA7A5F">
            <w:pPr>
              <w:spacing w:line="360" w:lineRule="auto"/>
              <w:jc w:val="center"/>
              <w:rPr>
                <w:rFonts w:ascii="Arial" w:hAnsi="Arial" w:cs="Arial"/>
                <w:szCs w:val="22"/>
              </w:rPr>
            </w:pPr>
            <w:r>
              <w:rPr>
                <w:rFonts w:ascii="Arial" w:hAnsi="Arial" w:cs="Arial"/>
                <w:szCs w:val="22"/>
              </w:rPr>
              <w:t>No</w:t>
            </w:r>
          </w:p>
        </w:tc>
      </w:tr>
      <w:tr w:rsidR="00BA7A5F" w14:paraId="23252460" w14:textId="77777777" w:rsidTr="00BA7A5F">
        <w:tc>
          <w:tcPr>
            <w:tcW w:w="3116" w:type="dxa"/>
          </w:tcPr>
          <w:p w14:paraId="7756A166" w14:textId="1340AD4B" w:rsidR="00BA7A5F" w:rsidRPr="00BA7A5F" w:rsidRDefault="00BA7A5F" w:rsidP="00BA7A5F">
            <w:pPr>
              <w:spacing w:line="360" w:lineRule="auto"/>
              <w:jc w:val="center"/>
              <w:rPr>
                <w:rFonts w:ascii="Arial" w:hAnsi="Arial" w:cs="Arial"/>
                <w:szCs w:val="22"/>
              </w:rPr>
            </w:pPr>
            <w:r w:rsidRPr="00BA7A5F">
              <w:rPr>
                <w:rFonts w:ascii="Arial" w:hAnsi="Arial" w:cs="Arial"/>
                <w:szCs w:val="22"/>
              </w:rPr>
              <w:t>Methyl Red</w:t>
            </w:r>
          </w:p>
        </w:tc>
        <w:tc>
          <w:tcPr>
            <w:tcW w:w="3117" w:type="dxa"/>
          </w:tcPr>
          <w:p w14:paraId="517ABE2A" w14:textId="1D337CE9" w:rsidR="00BA7A5F" w:rsidRPr="00BA7A5F" w:rsidRDefault="007E3530" w:rsidP="00BA7A5F">
            <w:pPr>
              <w:spacing w:line="360" w:lineRule="auto"/>
              <w:jc w:val="center"/>
              <w:rPr>
                <w:rFonts w:ascii="Arial" w:hAnsi="Arial" w:cs="Arial"/>
                <w:szCs w:val="22"/>
              </w:rPr>
            </w:pPr>
            <w:r>
              <w:rPr>
                <w:rFonts w:ascii="Arial" w:hAnsi="Arial" w:cs="Arial"/>
                <w:szCs w:val="22"/>
              </w:rPr>
              <w:t>Yellow</w:t>
            </w:r>
          </w:p>
        </w:tc>
        <w:tc>
          <w:tcPr>
            <w:tcW w:w="3117" w:type="dxa"/>
          </w:tcPr>
          <w:p w14:paraId="6CDE31B0" w14:textId="1532B8FC" w:rsidR="00BA7A5F" w:rsidRPr="00BA7A5F" w:rsidRDefault="00193736" w:rsidP="00BA7A5F">
            <w:pPr>
              <w:spacing w:line="360" w:lineRule="auto"/>
              <w:jc w:val="center"/>
              <w:rPr>
                <w:rFonts w:ascii="Arial" w:hAnsi="Arial" w:cs="Arial"/>
                <w:szCs w:val="22"/>
              </w:rPr>
            </w:pPr>
            <w:r>
              <w:rPr>
                <w:rFonts w:ascii="Arial" w:hAnsi="Arial" w:cs="Arial"/>
                <w:szCs w:val="22"/>
              </w:rPr>
              <w:t>No</w:t>
            </w:r>
          </w:p>
        </w:tc>
      </w:tr>
      <w:tr w:rsidR="00BA7A5F" w14:paraId="24735D0C" w14:textId="77777777" w:rsidTr="00BA7A5F">
        <w:tc>
          <w:tcPr>
            <w:tcW w:w="3116" w:type="dxa"/>
          </w:tcPr>
          <w:p w14:paraId="4A46F11A" w14:textId="74769A66" w:rsidR="00BA7A5F" w:rsidRPr="00BA7A5F" w:rsidRDefault="00BA7A5F" w:rsidP="00BA7A5F">
            <w:pPr>
              <w:spacing w:line="360" w:lineRule="auto"/>
              <w:jc w:val="center"/>
              <w:rPr>
                <w:rFonts w:ascii="Arial" w:hAnsi="Arial" w:cs="Arial"/>
                <w:szCs w:val="22"/>
              </w:rPr>
            </w:pPr>
            <w:r w:rsidRPr="00BA7A5F">
              <w:rPr>
                <w:rFonts w:ascii="Arial" w:hAnsi="Arial" w:cs="Arial"/>
                <w:szCs w:val="22"/>
              </w:rPr>
              <w:t>Voges Proskauer</w:t>
            </w:r>
          </w:p>
        </w:tc>
        <w:tc>
          <w:tcPr>
            <w:tcW w:w="3117" w:type="dxa"/>
          </w:tcPr>
          <w:p w14:paraId="1E9C416C" w14:textId="2CF50A5D" w:rsidR="00BA7A5F" w:rsidRPr="00BA7A5F" w:rsidRDefault="006F1D6D" w:rsidP="00BA7A5F">
            <w:pPr>
              <w:spacing w:line="360" w:lineRule="auto"/>
              <w:jc w:val="center"/>
              <w:rPr>
                <w:rFonts w:ascii="Arial" w:hAnsi="Arial" w:cs="Arial"/>
                <w:szCs w:val="22"/>
              </w:rPr>
            </w:pPr>
            <w:r>
              <w:rPr>
                <w:rFonts w:ascii="Arial" w:hAnsi="Arial" w:cs="Arial"/>
                <w:szCs w:val="22"/>
              </w:rPr>
              <w:t>Yellow</w:t>
            </w:r>
          </w:p>
        </w:tc>
        <w:tc>
          <w:tcPr>
            <w:tcW w:w="3117" w:type="dxa"/>
          </w:tcPr>
          <w:p w14:paraId="6B8690F1" w14:textId="19B92271" w:rsidR="00BA7A5F" w:rsidRPr="00BA7A5F" w:rsidRDefault="00193736" w:rsidP="00BA7A5F">
            <w:pPr>
              <w:spacing w:line="360" w:lineRule="auto"/>
              <w:jc w:val="center"/>
              <w:rPr>
                <w:rFonts w:ascii="Arial" w:hAnsi="Arial" w:cs="Arial"/>
                <w:szCs w:val="22"/>
              </w:rPr>
            </w:pPr>
            <w:r>
              <w:rPr>
                <w:rFonts w:ascii="Arial" w:hAnsi="Arial" w:cs="Arial"/>
                <w:szCs w:val="22"/>
              </w:rPr>
              <w:t>No</w:t>
            </w:r>
          </w:p>
        </w:tc>
      </w:tr>
      <w:tr w:rsidR="00BA7A5F" w14:paraId="2973C684" w14:textId="77777777" w:rsidTr="00BA7A5F">
        <w:tc>
          <w:tcPr>
            <w:tcW w:w="3116" w:type="dxa"/>
          </w:tcPr>
          <w:p w14:paraId="6A00B54C" w14:textId="5BA2B9D8" w:rsidR="00BA7A5F" w:rsidRPr="00BA7A5F" w:rsidRDefault="00BA7A5F" w:rsidP="00BA7A5F">
            <w:pPr>
              <w:spacing w:line="360" w:lineRule="auto"/>
              <w:jc w:val="center"/>
              <w:rPr>
                <w:rFonts w:ascii="Arial" w:hAnsi="Arial" w:cs="Arial"/>
                <w:szCs w:val="22"/>
              </w:rPr>
            </w:pPr>
            <w:r w:rsidRPr="00BA7A5F">
              <w:rPr>
                <w:rFonts w:ascii="Arial" w:hAnsi="Arial" w:cs="Arial"/>
                <w:szCs w:val="22"/>
              </w:rPr>
              <w:t>Urea</w:t>
            </w:r>
          </w:p>
        </w:tc>
        <w:tc>
          <w:tcPr>
            <w:tcW w:w="3117" w:type="dxa"/>
          </w:tcPr>
          <w:p w14:paraId="38382496" w14:textId="5A391B71" w:rsidR="00BA7A5F" w:rsidRPr="00BA7A5F" w:rsidRDefault="006F1D6D" w:rsidP="00BA7A5F">
            <w:pPr>
              <w:spacing w:line="360" w:lineRule="auto"/>
              <w:jc w:val="center"/>
              <w:rPr>
                <w:rFonts w:ascii="Arial" w:hAnsi="Arial" w:cs="Arial"/>
                <w:szCs w:val="22"/>
              </w:rPr>
            </w:pPr>
            <w:r>
              <w:rPr>
                <w:rFonts w:ascii="Arial" w:hAnsi="Arial" w:cs="Arial"/>
                <w:szCs w:val="22"/>
              </w:rPr>
              <w:t>Yellow</w:t>
            </w:r>
          </w:p>
        </w:tc>
        <w:tc>
          <w:tcPr>
            <w:tcW w:w="3117" w:type="dxa"/>
          </w:tcPr>
          <w:p w14:paraId="5CE0719F" w14:textId="66DAB654" w:rsidR="00BA7A5F" w:rsidRPr="00BA7A5F" w:rsidRDefault="00193736" w:rsidP="00BA7A5F">
            <w:pPr>
              <w:spacing w:line="360" w:lineRule="auto"/>
              <w:jc w:val="center"/>
              <w:rPr>
                <w:rFonts w:ascii="Arial" w:hAnsi="Arial" w:cs="Arial"/>
                <w:szCs w:val="22"/>
              </w:rPr>
            </w:pPr>
            <w:r>
              <w:rPr>
                <w:rFonts w:ascii="Arial" w:hAnsi="Arial" w:cs="Arial"/>
                <w:szCs w:val="22"/>
              </w:rPr>
              <w:t>No</w:t>
            </w:r>
          </w:p>
        </w:tc>
      </w:tr>
      <w:tr w:rsidR="00BA7A5F" w14:paraId="289EBB91" w14:textId="77777777" w:rsidTr="00BA7A5F">
        <w:tc>
          <w:tcPr>
            <w:tcW w:w="3116" w:type="dxa"/>
          </w:tcPr>
          <w:p w14:paraId="718F49F9" w14:textId="3429E7A1" w:rsidR="00BA7A5F" w:rsidRPr="00BA7A5F" w:rsidRDefault="00BA7A5F" w:rsidP="00BA7A5F">
            <w:pPr>
              <w:spacing w:line="360" w:lineRule="auto"/>
              <w:jc w:val="center"/>
              <w:rPr>
                <w:rFonts w:ascii="Arial" w:hAnsi="Arial" w:cs="Arial"/>
                <w:szCs w:val="22"/>
              </w:rPr>
            </w:pPr>
            <w:r w:rsidRPr="00BA7A5F">
              <w:rPr>
                <w:rFonts w:ascii="Arial" w:hAnsi="Arial" w:cs="Arial"/>
                <w:szCs w:val="22"/>
              </w:rPr>
              <w:t>MacKonkey</w:t>
            </w:r>
          </w:p>
        </w:tc>
        <w:tc>
          <w:tcPr>
            <w:tcW w:w="3117" w:type="dxa"/>
          </w:tcPr>
          <w:p w14:paraId="2115DB0E" w14:textId="459FF033" w:rsidR="00BA7A5F" w:rsidRPr="00BA7A5F" w:rsidRDefault="006F1D6D" w:rsidP="00BA7A5F">
            <w:pPr>
              <w:spacing w:line="360" w:lineRule="auto"/>
              <w:jc w:val="center"/>
              <w:rPr>
                <w:rFonts w:ascii="Arial" w:hAnsi="Arial" w:cs="Arial"/>
                <w:szCs w:val="22"/>
              </w:rPr>
            </w:pPr>
            <w:r>
              <w:rPr>
                <w:rFonts w:ascii="Arial" w:hAnsi="Arial" w:cs="Arial"/>
                <w:szCs w:val="22"/>
              </w:rPr>
              <w:t>Growth no pink</w:t>
            </w:r>
          </w:p>
        </w:tc>
        <w:tc>
          <w:tcPr>
            <w:tcW w:w="3117" w:type="dxa"/>
          </w:tcPr>
          <w:p w14:paraId="5E817CD4" w14:textId="596A134D" w:rsidR="00BA7A5F" w:rsidRPr="00BA7A5F" w:rsidRDefault="00193736" w:rsidP="00BA7A5F">
            <w:pPr>
              <w:spacing w:line="360" w:lineRule="auto"/>
              <w:jc w:val="center"/>
              <w:rPr>
                <w:rFonts w:ascii="Arial" w:hAnsi="Arial" w:cs="Arial"/>
                <w:szCs w:val="22"/>
              </w:rPr>
            </w:pPr>
            <w:r>
              <w:rPr>
                <w:rFonts w:ascii="Arial" w:hAnsi="Arial" w:cs="Arial"/>
                <w:szCs w:val="22"/>
              </w:rPr>
              <w:t>No</w:t>
            </w:r>
          </w:p>
        </w:tc>
      </w:tr>
      <w:tr w:rsidR="00BA7A5F" w14:paraId="13066996" w14:textId="77777777" w:rsidTr="00BA7A5F">
        <w:tc>
          <w:tcPr>
            <w:tcW w:w="3116" w:type="dxa"/>
          </w:tcPr>
          <w:p w14:paraId="50982729" w14:textId="01C5AB97" w:rsidR="00BA7A5F" w:rsidRPr="00BA7A5F" w:rsidRDefault="00BA7A5F" w:rsidP="00BA7A5F">
            <w:pPr>
              <w:spacing w:line="360" w:lineRule="auto"/>
              <w:jc w:val="center"/>
              <w:rPr>
                <w:rFonts w:ascii="Arial" w:hAnsi="Arial" w:cs="Arial"/>
                <w:szCs w:val="22"/>
              </w:rPr>
            </w:pPr>
            <w:r w:rsidRPr="00BA7A5F">
              <w:rPr>
                <w:rFonts w:ascii="Arial" w:hAnsi="Arial" w:cs="Arial"/>
                <w:szCs w:val="22"/>
              </w:rPr>
              <w:t>Phenol Red Glucose</w:t>
            </w:r>
          </w:p>
        </w:tc>
        <w:tc>
          <w:tcPr>
            <w:tcW w:w="3117" w:type="dxa"/>
          </w:tcPr>
          <w:p w14:paraId="78233A5E" w14:textId="3C2FE370" w:rsidR="00BA7A5F" w:rsidRPr="00BA7A5F" w:rsidRDefault="006F1D6D" w:rsidP="00BA7A5F">
            <w:pPr>
              <w:spacing w:line="360" w:lineRule="auto"/>
              <w:jc w:val="center"/>
              <w:rPr>
                <w:rFonts w:ascii="Arial" w:hAnsi="Arial" w:cs="Arial"/>
                <w:szCs w:val="22"/>
              </w:rPr>
            </w:pPr>
            <w:r>
              <w:rPr>
                <w:rFonts w:ascii="Arial" w:hAnsi="Arial" w:cs="Arial"/>
                <w:szCs w:val="22"/>
              </w:rPr>
              <w:t>Red</w:t>
            </w:r>
          </w:p>
        </w:tc>
        <w:tc>
          <w:tcPr>
            <w:tcW w:w="3117" w:type="dxa"/>
          </w:tcPr>
          <w:p w14:paraId="7A831D42" w14:textId="2BFE4B1F" w:rsidR="00BA7A5F" w:rsidRPr="00BA7A5F" w:rsidRDefault="006F1D6D" w:rsidP="00BA7A5F">
            <w:pPr>
              <w:spacing w:line="360" w:lineRule="auto"/>
              <w:jc w:val="center"/>
              <w:rPr>
                <w:rFonts w:ascii="Arial" w:hAnsi="Arial" w:cs="Arial"/>
                <w:szCs w:val="22"/>
              </w:rPr>
            </w:pPr>
            <w:r>
              <w:rPr>
                <w:rFonts w:ascii="Arial" w:hAnsi="Arial" w:cs="Arial"/>
                <w:szCs w:val="22"/>
              </w:rPr>
              <w:t>No growth</w:t>
            </w:r>
          </w:p>
        </w:tc>
      </w:tr>
      <w:tr w:rsidR="00BA7A5F" w14:paraId="1DC8AE82" w14:textId="77777777" w:rsidTr="00BA7A5F">
        <w:tc>
          <w:tcPr>
            <w:tcW w:w="3116" w:type="dxa"/>
          </w:tcPr>
          <w:p w14:paraId="5D544D2A" w14:textId="760B63D4" w:rsidR="00BA7A5F" w:rsidRPr="00BA7A5F" w:rsidRDefault="00BA7A5F" w:rsidP="00BA7A5F">
            <w:pPr>
              <w:spacing w:line="360" w:lineRule="auto"/>
              <w:jc w:val="center"/>
              <w:rPr>
                <w:rFonts w:ascii="Arial" w:hAnsi="Arial" w:cs="Arial"/>
                <w:szCs w:val="22"/>
              </w:rPr>
            </w:pPr>
            <w:r w:rsidRPr="00BA7A5F">
              <w:rPr>
                <w:rFonts w:ascii="Arial" w:hAnsi="Arial" w:cs="Arial"/>
                <w:szCs w:val="22"/>
              </w:rPr>
              <w:t>Phenol Red Lactose</w:t>
            </w:r>
          </w:p>
        </w:tc>
        <w:tc>
          <w:tcPr>
            <w:tcW w:w="3117" w:type="dxa"/>
          </w:tcPr>
          <w:p w14:paraId="06212CA3" w14:textId="44F016B3" w:rsidR="00BA7A5F" w:rsidRPr="00BA7A5F" w:rsidRDefault="006F1D6D" w:rsidP="00BA7A5F">
            <w:pPr>
              <w:spacing w:line="360" w:lineRule="auto"/>
              <w:jc w:val="center"/>
              <w:rPr>
                <w:rFonts w:ascii="Arial" w:hAnsi="Arial" w:cs="Arial"/>
                <w:szCs w:val="22"/>
              </w:rPr>
            </w:pPr>
            <w:r>
              <w:rPr>
                <w:rFonts w:ascii="Arial" w:hAnsi="Arial" w:cs="Arial"/>
                <w:szCs w:val="22"/>
              </w:rPr>
              <w:t>Red</w:t>
            </w:r>
          </w:p>
        </w:tc>
        <w:tc>
          <w:tcPr>
            <w:tcW w:w="3117" w:type="dxa"/>
          </w:tcPr>
          <w:p w14:paraId="41BA2921" w14:textId="44F8BEB3" w:rsidR="00BA7A5F" w:rsidRPr="00BA7A5F" w:rsidRDefault="006F1D6D" w:rsidP="00BA7A5F">
            <w:pPr>
              <w:spacing w:line="360" w:lineRule="auto"/>
              <w:jc w:val="center"/>
              <w:rPr>
                <w:rFonts w:ascii="Arial" w:hAnsi="Arial" w:cs="Arial"/>
                <w:szCs w:val="22"/>
              </w:rPr>
            </w:pPr>
            <w:r>
              <w:rPr>
                <w:rFonts w:ascii="Arial" w:hAnsi="Arial" w:cs="Arial"/>
                <w:szCs w:val="22"/>
              </w:rPr>
              <w:t>Growth</w:t>
            </w:r>
          </w:p>
        </w:tc>
      </w:tr>
      <w:tr w:rsidR="00BA7A5F" w14:paraId="1E7A030D" w14:textId="77777777" w:rsidTr="00BA7A5F">
        <w:tc>
          <w:tcPr>
            <w:tcW w:w="3116" w:type="dxa"/>
          </w:tcPr>
          <w:p w14:paraId="2820990A" w14:textId="1B4861BD" w:rsidR="00BA7A5F" w:rsidRPr="00BA7A5F" w:rsidRDefault="00BA7A5F" w:rsidP="00BA7A5F">
            <w:pPr>
              <w:spacing w:line="360" w:lineRule="auto"/>
              <w:jc w:val="center"/>
              <w:rPr>
                <w:rFonts w:ascii="Arial" w:hAnsi="Arial" w:cs="Arial"/>
                <w:szCs w:val="22"/>
              </w:rPr>
            </w:pPr>
            <w:r w:rsidRPr="00BA7A5F">
              <w:rPr>
                <w:rFonts w:ascii="Arial" w:hAnsi="Arial" w:cs="Arial"/>
                <w:szCs w:val="22"/>
              </w:rPr>
              <w:t>Gelatin</w:t>
            </w:r>
          </w:p>
        </w:tc>
        <w:tc>
          <w:tcPr>
            <w:tcW w:w="3117" w:type="dxa"/>
          </w:tcPr>
          <w:p w14:paraId="059BD034" w14:textId="48FAE1C5" w:rsidR="00BA7A5F" w:rsidRPr="00BA7A5F" w:rsidRDefault="006F1D6D" w:rsidP="00BA7A5F">
            <w:pPr>
              <w:spacing w:line="360" w:lineRule="auto"/>
              <w:jc w:val="center"/>
              <w:rPr>
                <w:rFonts w:ascii="Arial" w:hAnsi="Arial" w:cs="Arial"/>
                <w:szCs w:val="22"/>
              </w:rPr>
            </w:pPr>
            <w:r>
              <w:rPr>
                <w:rFonts w:ascii="Arial" w:hAnsi="Arial" w:cs="Arial"/>
                <w:szCs w:val="22"/>
              </w:rPr>
              <w:t>Yellow</w:t>
            </w:r>
          </w:p>
        </w:tc>
        <w:tc>
          <w:tcPr>
            <w:tcW w:w="3117" w:type="dxa"/>
          </w:tcPr>
          <w:p w14:paraId="458F1DE0" w14:textId="2626FFCD" w:rsidR="00BA7A5F" w:rsidRPr="00BA7A5F" w:rsidRDefault="00193736" w:rsidP="00BA7A5F">
            <w:pPr>
              <w:spacing w:line="360" w:lineRule="auto"/>
              <w:jc w:val="center"/>
              <w:rPr>
                <w:rFonts w:ascii="Arial" w:hAnsi="Arial" w:cs="Arial"/>
                <w:szCs w:val="22"/>
              </w:rPr>
            </w:pPr>
            <w:r>
              <w:rPr>
                <w:rFonts w:ascii="Arial" w:hAnsi="Arial" w:cs="Arial"/>
                <w:szCs w:val="22"/>
              </w:rPr>
              <w:t>Yes</w:t>
            </w:r>
          </w:p>
        </w:tc>
      </w:tr>
      <w:tr w:rsidR="00BA7A5F" w14:paraId="06B30539" w14:textId="77777777" w:rsidTr="00BA7A5F">
        <w:tc>
          <w:tcPr>
            <w:tcW w:w="3116" w:type="dxa"/>
          </w:tcPr>
          <w:p w14:paraId="5A77C567" w14:textId="681BE1DC" w:rsidR="00BA7A5F" w:rsidRPr="00BA7A5F" w:rsidRDefault="00BA7A5F" w:rsidP="00BA7A5F">
            <w:pPr>
              <w:spacing w:line="360" w:lineRule="auto"/>
              <w:jc w:val="center"/>
              <w:rPr>
                <w:rFonts w:ascii="Arial" w:hAnsi="Arial" w:cs="Arial"/>
                <w:szCs w:val="22"/>
              </w:rPr>
            </w:pPr>
            <w:r w:rsidRPr="00BA7A5F">
              <w:rPr>
                <w:rFonts w:ascii="Arial" w:hAnsi="Arial" w:cs="Arial"/>
                <w:szCs w:val="22"/>
              </w:rPr>
              <w:t>Starch</w:t>
            </w:r>
          </w:p>
        </w:tc>
        <w:tc>
          <w:tcPr>
            <w:tcW w:w="3117" w:type="dxa"/>
          </w:tcPr>
          <w:p w14:paraId="3FDCEBB7" w14:textId="0E3D6960" w:rsidR="00BA7A5F" w:rsidRPr="00BA7A5F" w:rsidRDefault="006F1D6D" w:rsidP="00BA7A5F">
            <w:pPr>
              <w:spacing w:line="360" w:lineRule="auto"/>
              <w:jc w:val="center"/>
              <w:rPr>
                <w:rFonts w:ascii="Arial" w:hAnsi="Arial" w:cs="Arial"/>
                <w:szCs w:val="22"/>
              </w:rPr>
            </w:pPr>
            <w:r>
              <w:rPr>
                <w:rFonts w:ascii="Arial" w:hAnsi="Arial" w:cs="Arial"/>
                <w:szCs w:val="22"/>
              </w:rPr>
              <w:t>Colorless</w:t>
            </w:r>
          </w:p>
        </w:tc>
        <w:tc>
          <w:tcPr>
            <w:tcW w:w="3117" w:type="dxa"/>
          </w:tcPr>
          <w:p w14:paraId="194BA985" w14:textId="29C45A80" w:rsidR="00BA7A5F" w:rsidRPr="00BA7A5F" w:rsidRDefault="00193736" w:rsidP="00BA7A5F">
            <w:pPr>
              <w:spacing w:line="360" w:lineRule="auto"/>
              <w:jc w:val="center"/>
              <w:rPr>
                <w:rFonts w:ascii="Arial" w:hAnsi="Arial" w:cs="Arial"/>
                <w:szCs w:val="22"/>
              </w:rPr>
            </w:pPr>
            <w:r>
              <w:rPr>
                <w:rFonts w:ascii="Arial" w:hAnsi="Arial" w:cs="Arial"/>
                <w:szCs w:val="22"/>
              </w:rPr>
              <w:t>No</w:t>
            </w:r>
          </w:p>
        </w:tc>
      </w:tr>
      <w:tr w:rsidR="00BA7A5F" w14:paraId="304B94B6" w14:textId="77777777" w:rsidTr="00BA7A5F">
        <w:tc>
          <w:tcPr>
            <w:tcW w:w="3116" w:type="dxa"/>
          </w:tcPr>
          <w:p w14:paraId="78B83C5B" w14:textId="2E330043" w:rsidR="00BA7A5F" w:rsidRPr="00BA7A5F" w:rsidRDefault="00BA7A5F" w:rsidP="00BA7A5F">
            <w:pPr>
              <w:spacing w:line="360" w:lineRule="auto"/>
              <w:jc w:val="center"/>
              <w:rPr>
                <w:rFonts w:ascii="Arial" w:hAnsi="Arial" w:cs="Arial"/>
                <w:szCs w:val="22"/>
              </w:rPr>
            </w:pPr>
            <w:r w:rsidRPr="00BA7A5F">
              <w:rPr>
                <w:rFonts w:ascii="Arial" w:hAnsi="Arial" w:cs="Arial"/>
                <w:szCs w:val="22"/>
              </w:rPr>
              <w:t>Catalase</w:t>
            </w:r>
          </w:p>
        </w:tc>
        <w:tc>
          <w:tcPr>
            <w:tcW w:w="3117" w:type="dxa"/>
          </w:tcPr>
          <w:p w14:paraId="4EF07A93" w14:textId="53A98779" w:rsidR="00BA7A5F" w:rsidRPr="00BA7A5F" w:rsidRDefault="006F1D6D" w:rsidP="00BA7A5F">
            <w:pPr>
              <w:spacing w:line="360" w:lineRule="auto"/>
              <w:jc w:val="center"/>
              <w:rPr>
                <w:rFonts w:ascii="Arial" w:hAnsi="Arial" w:cs="Arial"/>
                <w:szCs w:val="22"/>
              </w:rPr>
            </w:pPr>
            <w:r>
              <w:rPr>
                <w:rFonts w:ascii="Arial" w:hAnsi="Arial" w:cs="Arial"/>
                <w:szCs w:val="22"/>
              </w:rPr>
              <w:t>Bubble</w:t>
            </w:r>
          </w:p>
        </w:tc>
        <w:tc>
          <w:tcPr>
            <w:tcW w:w="3117" w:type="dxa"/>
          </w:tcPr>
          <w:p w14:paraId="7A9B3BA1" w14:textId="3F2DED15" w:rsidR="00BA7A5F" w:rsidRPr="00BA7A5F" w:rsidRDefault="00193736" w:rsidP="00193736">
            <w:pPr>
              <w:spacing w:line="360" w:lineRule="auto"/>
              <w:jc w:val="center"/>
              <w:rPr>
                <w:rFonts w:ascii="Arial" w:hAnsi="Arial" w:cs="Arial"/>
                <w:szCs w:val="22"/>
              </w:rPr>
            </w:pPr>
            <w:r>
              <w:rPr>
                <w:rFonts w:ascii="Arial" w:hAnsi="Arial" w:cs="Arial"/>
                <w:szCs w:val="22"/>
              </w:rPr>
              <w:t>Yes</w:t>
            </w:r>
          </w:p>
        </w:tc>
      </w:tr>
      <w:tr w:rsidR="00BA7A5F" w14:paraId="122F748C" w14:textId="77777777" w:rsidTr="00BA7A5F">
        <w:tc>
          <w:tcPr>
            <w:tcW w:w="3116" w:type="dxa"/>
          </w:tcPr>
          <w:p w14:paraId="6C2F2CD8" w14:textId="030E3C28" w:rsidR="00BA7A5F" w:rsidRPr="00BA7A5F" w:rsidRDefault="00BA7A5F" w:rsidP="00BA7A5F">
            <w:pPr>
              <w:spacing w:line="360" w:lineRule="auto"/>
              <w:jc w:val="center"/>
              <w:rPr>
                <w:rFonts w:ascii="Arial" w:hAnsi="Arial" w:cs="Arial"/>
                <w:szCs w:val="22"/>
              </w:rPr>
            </w:pPr>
            <w:r w:rsidRPr="00BA7A5F">
              <w:rPr>
                <w:rFonts w:ascii="Arial" w:hAnsi="Arial" w:cs="Arial"/>
                <w:szCs w:val="22"/>
              </w:rPr>
              <w:t>Lipase</w:t>
            </w:r>
          </w:p>
        </w:tc>
        <w:tc>
          <w:tcPr>
            <w:tcW w:w="3117" w:type="dxa"/>
          </w:tcPr>
          <w:p w14:paraId="68D85E44" w14:textId="6EBC8F47" w:rsidR="00BA7A5F" w:rsidRPr="00BA7A5F" w:rsidRDefault="006F1D6D" w:rsidP="00BA7A5F">
            <w:pPr>
              <w:spacing w:line="360" w:lineRule="auto"/>
              <w:jc w:val="center"/>
              <w:rPr>
                <w:rFonts w:ascii="Arial" w:hAnsi="Arial" w:cs="Arial"/>
                <w:szCs w:val="22"/>
              </w:rPr>
            </w:pPr>
            <w:r>
              <w:rPr>
                <w:rFonts w:ascii="Arial" w:hAnsi="Arial" w:cs="Arial"/>
                <w:szCs w:val="22"/>
              </w:rPr>
              <w:t>Blue</w:t>
            </w:r>
          </w:p>
        </w:tc>
        <w:tc>
          <w:tcPr>
            <w:tcW w:w="3117" w:type="dxa"/>
          </w:tcPr>
          <w:p w14:paraId="4FA54406" w14:textId="48FF10E6" w:rsidR="00BA7A5F" w:rsidRPr="00BA7A5F" w:rsidRDefault="00193736" w:rsidP="00BA7A5F">
            <w:pPr>
              <w:spacing w:line="360" w:lineRule="auto"/>
              <w:jc w:val="center"/>
              <w:rPr>
                <w:rFonts w:ascii="Arial" w:hAnsi="Arial" w:cs="Arial"/>
                <w:szCs w:val="22"/>
              </w:rPr>
            </w:pPr>
            <w:r>
              <w:rPr>
                <w:rFonts w:ascii="Arial" w:hAnsi="Arial" w:cs="Arial"/>
                <w:szCs w:val="22"/>
              </w:rPr>
              <w:t>Yes</w:t>
            </w:r>
          </w:p>
        </w:tc>
      </w:tr>
      <w:tr w:rsidR="00BA7A5F" w14:paraId="7B57D65C" w14:textId="77777777" w:rsidTr="00BA7A5F">
        <w:tc>
          <w:tcPr>
            <w:tcW w:w="3116" w:type="dxa"/>
          </w:tcPr>
          <w:p w14:paraId="27F3BB99" w14:textId="6D91DB08" w:rsidR="00BA7A5F" w:rsidRPr="00BA7A5F" w:rsidRDefault="00BA7A5F" w:rsidP="00BA7A5F">
            <w:pPr>
              <w:spacing w:line="360" w:lineRule="auto"/>
              <w:jc w:val="center"/>
              <w:rPr>
                <w:rFonts w:ascii="Arial" w:hAnsi="Arial" w:cs="Arial"/>
                <w:szCs w:val="22"/>
              </w:rPr>
            </w:pPr>
            <w:r w:rsidRPr="00BA7A5F">
              <w:rPr>
                <w:rFonts w:ascii="Arial" w:hAnsi="Arial" w:cs="Arial"/>
                <w:szCs w:val="22"/>
              </w:rPr>
              <w:t>Coagulase</w:t>
            </w:r>
          </w:p>
        </w:tc>
        <w:tc>
          <w:tcPr>
            <w:tcW w:w="3117" w:type="dxa"/>
          </w:tcPr>
          <w:p w14:paraId="4C70A004" w14:textId="09989C6A" w:rsidR="00BA7A5F" w:rsidRPr="00BA7A5F" w:rsidRDefault="006F1D6D" w:rsidP="00BA7A5F">
            <w:pPr>
              <w:spacing w:line="360" w:lineRule="auto"/>
              <w:jc w:val="center"/>
              <w:rPr>
                <w:rFonts w:ascii="Arial" w:hAnsi="Arial" w:cs="Arial"/>
                <w:szCs w:val="22"/>
              </w:rPr>
            </w:pPr>
            <w:r>
              <w:rPr>
                <w:rFonts w:ascii="Arial" w:hAnsi="Arial" w:cs="Arial"/>
                <w:szCs w:val="22"/>
              </w:rPr>
              <w:t>Colorless</w:t>
            </w:r>
          </w:p>
        </w:tc>
        <w:tc>
          <w:tcPr>
            <w:tcW w:w="3117" w:type="dxa"/>
          </w:tcPr>
          <w:p w14:paraId="17B7A594" w14:textId="4F98F88B" w:rsidR="00BA7A5F" w:rsidRPr="00BA7A5F" w:rsidRDefault="00193736" w:rsidP="00BA7A5F">
            <w:pPr>
              <w:spacing w:line="360" w:lineRule="auto"/>
              <w:jc w:val="center"/>
              <w:rPr>
                <w:rFonts w:ascii="Arial" w:hAnsi="Arial" w:cs="Arial"/>
                <w:szCs w:val="22"/>
              </w:rPr>
            </w:pPr>
            <w:r>
              <w:rPr>
                <w:rFonts w:ascii="Arial" w:hAnsi="Arial" w:cs="Arial"/>
                <w:szCs w:val="22"/>
              </w:rPr>
              <w:t>No</w:t>
            </w:r>
          </w:p>
        </w:tc>
      </w:tr>
      <w:tr w:rsidR="00BA7A5F" w14:paraId="14137204" w14:textId="77777777" w:rsidTr="00BA7A5F">
        <w:tc>
          <w:tcPr>
            <w:tcW w:w="3116" w:type="dxa"/>
          </w:tcPr>
          <w:p w14:paraId="7E7CA7BF" w14:textId="3F45FDFB" w:rsidR="00BA7A5F" w:rsidRPr="00BA7A5F" w:rsidRDefault="00BA7A5F" w:rsidP="00BA7A5F">
            <w:pPr>
              <w:spacing w:line="360" w:lineRule="auto"/>
              <w:jc w:val="center"/>
              <w:rPr>
                <w:rFonts w:ascii="Arial" w:hAnsi="Arial" w:cs="Arial"/>
                <w:szCs w:val="22"/>
              </w:rPr>
            </w:pPr>
            <w:r w:rsidRPr="00BA7A5F">
              <w:rPr>
                <w:rFonts w:ascii="Arial" w:hAnsi="Arial" w:cs="Arial"/>
                <w:szCs w:val="22"/>
              </w:rPr>
              <w:t>Dnas</w:t>
            </w:r>
            <w:r w:rsidR="0043741F">
              <w:rPr>
                <w:rFonts w:ascii="Arial" w:hAnsi="Arial" w:cs="Arial"/>
                <w:szCs w:val="22"/>
              </w:rPr>
              <w:t>e</w:t>
            </w:r>
          </w:p>
        </w:tc>
        <w:tc>
          <w:tcPr>
            <w:tcW w:w="3117" w:type="dxa"/>
          </w:tcPr>
          <w:p w14:paraId="0F3C505D" w14:textId="2F6BA8BC" w:rsidR="00BA7A5F" w:rsidRPr="00BA7A5F" w:rsidRDefault="006F1D6D" w:rsidP="00BA7A5F">
            <w:pPr>
              <w:spacing w:line="360" w:lineRule="auto"/>
              <w:jc w:val="center"/>
              <w:rPr>
                <w:rFonts w:ascii="Arial" w:hAnsi="Arial" w:cs="Arial"/>
                <w:szCs w:val="22"/>
              </w:rPr>
            </w:pPr>
            <w:r>
              <w:rPr>
                <w:rFonts w:ascii="Arial" w:hAnsi="Arial" w:cs="Arial"/>
                <w:szCs w:val="22"/>
              </w:rPr>
              <w:t>Colorless</w:t>
            </w:r>
          </w:p>
        </w:tc>
        <w:tc>
          <w:tcPr>
            <w:tcW w:w="3117" w:type="dxa"/>
          </w:tcPr>
          <w:p w14:paraId="17E3AA92" w14:textId="271B9E0C" w:rsidR="00BA7A5F" w:rsidRPr="00BA7A5F" w:rsidRDefault="00193736" w:rsidP="00BA7A5F">
            <w:pPr>
              <w:spacing w:line="360" w:lineRule="auto"/>
              <w:jc w:val="center"/>
              <w:rPr>
                <w:rFonts w:ascii="Arial" w:hAnsi="Arial" w:cs="Arial"/>
                <w:szCs w:val="22"/>
              </w:rPr>
            </w:pPr>
            <w:r>
              <w:rPr>
                <w:rFonts w:ascii="Arial" w:hAnsi="Arial" w:cs="Arial"/>
                <w:szCs w:val="22"/>
              </w:rPr>
              <w:t>No</w:t>
            </w:r>
          </w:p>
        </w:tc>
      </w:tr>
      <w:tr w:rsidR="00BA7A5F" w14:paraId="4BF7477D" w14:textId="77777777" w:rsidTr="00BA7A5F">
        <w:tc>
          <w:tcPr>
            <w:tcW w:w="3116" w:type="dxa"/>
          </w:tcPr>
          <w:p w14:paraId="4EF6F5FE" w14:textId="2388099D" w:rsidR="00BA7A5F" w:rsidRPr="00BA7A5F" w:rsidRDefault="00BA7A5F" w:rsidP="00BA7A5F">
            <w:pPr>
              <w:spacing w:line="360" w:lineRule="auto"/>
              <w:jc w:val="center"/>
              <w:rPr>
                <w:rFonts w:ascii="Arial" w:hAnsi="Arial" w:cs="Arial"/>
                <w:szCs w:val="22"/>
              </w:rPr>
            </w:pPr>
            <w:r w:rsidRPr="00BA7A5F">
              <w:rPr>
                <w:rFonts w:ascii="Arial" w:hAnsi="Arial" w:cs="Arial"/>
                <w:szCs w:val="22"/>
              </w:rPr>
              <w:t>Bile Esculin Agar</w:t>
            </w:r>
          </w:p>
        </w:tc>
        <w:tc>
          <w:tcPr>
            <w:tcW w:w="3117" w:type="dxa"/>
          </w:tcPr>
          <w:p w14:paraId="7347EDF5" w14:textId="5D6BBF5C" w:rsidR="00BA7A5F" w:rsidRPr="00BA7A5F" w:rsidRDefault="006F1D6D" w:rsidP="006F1D6D">
            <w:pPr>
              <w:spacing w:line="360" w:lineRule="auto"/>
              <w:jc w:val="center"/>
              <w:rPr>
                <w:rFonts w:ascii="Arial" w:hAnsi="Arial" w:cs="Arial"/>
                <w:szCs w:val="22"/>
              </w:rPr>
            </w:pPr>
            <w:r>
              <w:rPr>
                <w:rFonts w:ascii="Arial" w:hAnsi="Arial" w:cs="Arial"/>
                <w:szCs w:val="22"/>
              </w:rPr>
              <w:t>Colorless</w:t>
            </w:r>
          </w:p>
        </w:tc>
        <w:tc>
          <w:tcPr>
            <w:tcW w:w="3117" w:type="dxa"/>
          </w:tcPr>
          <w:p w14:paraId="2980C44B" w14:textId="15E3B29C" w:rsidR="00BA7A5F" w:rsidRPr="00BA7A5F" w:rsidRDefault="00193736" w:rsidP="00BA7A5F">
            <w:pPr>
              <w:spacing w:line="360" w:lineRule="auto"/>
              <w:jc w:val="center"/>
              <w:rPr>
                <w:rFonts w:ascii="Arial" w:hAnsi="Arial" w:cs="Arial"/>
                <w:szCs w:val="22"/>
              </w:rPr>
            </w:pPr>
            <w:r>
              <w:rPr>
                <w:rFonts w:ascii="Arial" w:hAnsi="Arial" w:cs="Arial"/>
                <w:szCs w:val="22"/>
              </w:rPr>
              <w:t>No</w:t>
            </w:r>
          </w:p>
        </w:tc>
      </w:tr>
      <w:tr w:rsidR="00BA7A5F" w14:paraId="5E150CC8" w14:textId="77777777" w:rsidTr="00BA7A5F">
        <w:tc>
          <w:tcPr>
            <w:tcW w:w="3116" w:type="dxa"/>
          </w:tcPr>
          <w:p w14:paraId="22727C26" w14:textId="3FC300AD" w:rsidR="00BA7A5F" w:rsidRPr="00BA7A5F" w:rsidRDefault="00BA7A5F" w:rsidP="00BA7A5F">
            <w:pPr>
              <w:spacing w:line="360" w:lineRule="auto"/>
              <w:jc w:val="center"/>
              <w:rPr>
                <w:rFonts w:ascii="Arial" w:hAnsi="Arial" w:cs="Arial"/>
                <w:szCs w:val="22"/>
              </w:rPr>
            </w:pPr>
            <w:r w:rsidRPr="00BA7A5F">
              <w:rPr>
                <w:rFonts w:ascii="Arial" w:hAnsi="Arial" w:cs="Arial"/>
                <w:szCs w:val="22"/>
              </w:rPr>
              <w:t>Nitrate</w:t>
            </w:r>
          </w:p>
        </w:tc>
        <w:tc>
          <w:tcPr>
            <w:tcW w:w="3117" w:type="dxa"/>
          </w:tcPr>
          <w:p w14:paraId="1D1177E0" w14:textId="14BC1FC9" w:rsidR="00BA7A5F" w:rsidRPr="00BA7A5F" w:rsidRDefault="006F1D6D" w:rsidP="00BA7A5F">
            <w:pPr>
              <w:spacing w:line="360" w:lineRule="auto"/>
              <w:jc w:val="center"/>
              <w:rPr>
                <w:rFonts w:ascii="Arial" w:hAnsi="Arial" w:cs="Arial"/>
                <w:szCs w:val="22"/>
              </w:rPr>
            </w:pPr>
            <w:r>
              <w:rPr>
                <w:rFonts w:ascii="Arial" w:hAnsi="Arial" w:cs="Arial"/>
                <w:szCs w:val="22"/>
              </w:rPr>
              <w:t>Colorless</w:t>
            </w:r>
          </w:p>
        </w:tc>
        <w:tc>
          <w:tcPr>
            <w:tcW w:w="3117" w:type="dxa"/>
          </w:tcPr>
          <w:p w14:paraId="42309D73" w14:textId="4A3CA297" w:rsidR="00BA7A5F" w:rsidRPr="00BA7A5F" w:rsidRDefault="00193736" w:rsidP="00BA7A5F">
            <w:pPr>
              <w:spacing w:line="360" w:lineRule="auto"/>
              <w:jc w:val="center"/>
              <w:rPr>
                <w:rFonts w:ascii="Arial" w:hAnsi="Arial" w:cs="Arial"/>
                <w:szCs w:val="22"/>
              </w:rPr>
            </w:pPr>
            <w:r>
              <w:rPr>
                <w:rFonts w:ascii="Arial" w:hAnsi="Arial" w:cs="Arial"/>
                <w:szCs w:val="22"/>
              </w:rPr>
              <w:t>No ZINC</w:t>
            </w:r>
          </w:p>
        </w:tc>
      </w:tr>
    </w:tbl>
    <w:p w14:paraId="11D1CE39" w14:textId="13926A89" w:rsidR="00765CE1" w:rsidRDefault="00765CE1" w:rsidP="00BA7A5F">
      <w:pPr>
        <w:spacing w:line="360" w:lineRule="auto"/>
        <w:jc w:val="center"/>
        <w:rPr>
          <w:rFonts w:ascii="Arial" w:hAnsi="Arial" w:cs="Arial"/>
          <w:szCs w:val="22"/>
        </w:rPr>
      </w:pPr>
    </w:p>
    <w:p w14:paraId="31AF13BE" w14:textId="77777777" w:rsidR="001F1858" w:rsidRDefault="001F1858" w:rsidP="00EC4241">
      <w:pPr>
        <w:spacing w:line="360" w:lineRule="auto"/>
        <w:rPr>
          <w:rFonts w:ascii="Arial" w:hAnsi="Arial" w:cs="Arial"/>
          <w:szCs w:val="22"/>
        </w:rPr>
      </w:pPr>
      <w:bookmarkStart w:id="2" w:name="_Hlk6929128"/>
    </w:p>
    <w:p w14:paraId="0B0AAE46" w14:textId="77777777" w:rsidR="001F1858" w:rsidRDefault="001F1858" w:rsidP="00EC4241">
      <w:pPr>
        <w:spacing w:line="360" w:lineRule="auto"/>
        <w:rPr>
          <w:rFonts w:ascii="Arial" w:hAnsi="Arial" w:cs="Arial"/>
          <w:szCs w:val="22"/>
        </w:rPr>
      </w:pPr>
    </w:p>
    <w:p w14:paraId="70C5B384" w14:textId="77777777" w:rsidR="001F1858" w:rsidRDefault="001F1858" w:rsidP="00EC4241">
      <w:pPr>
        <w:spacing w:line="360" w:lineRule="auto"/>
        <w:rPr>
          <w:rFonts w:ascii="Arial" w:hAnsi="Arial" w:cs="Arial"/>
          <w:szCs w:val="22"/>
        </w:rPr>
      </w:pPr>
    </w:p>
    <w:p w14:paraId="00289255" w14:textId="3668E27D" w:rsidR="00EC4241" w:rsidRPr="00D649E3" w:rsidRDefault="00467A4C" w:rsidP="00EC4241">
      <w:pPr>
        <w:spacing w:line="360" w:lineRule="auto"/>
        <w:rPr>
          <w:rFonts w:ascii="Arial" w:hAnsi="Arial" w:cs="Arial"/>
          <w:b/>
          <w:bCs/>
          <w:szCs w:val="22"/>
        </w:rPr>
      </w:pPr>
      <w:r w:rsidRPr="00D649E3">
        <w:rPr>
          <w:rFonts w:ascii="Arial" w:hAnsi="Arial" w:cs="Arial"/>
          <w:b/>
          <w:bCs/>
          <w:szCs w:val="22"/>
        </w:rPr>
        <w:t>Table 2 Bacteria identification</w:t>
      </w:r>
    </w:p>
    <w:tbl>
      <w:tblPr>
        <w:tblStyle w:val="TableGrid"/>
        <w:tblW w:w="0" w:type="auto"/>
        <w:tblLook w:val="04A0" w:firstRow="1" w:lastRow="0" w:firstColumn="1" w:lastColumn="0" w:noHBand="0" w:noVBand="1"/>
      </w:tblPr>
      <w:tblGrid>
        <w:gridCol w:w="2337"/>
        <w:gridCol w:w="2337"/>
        <w:gridCol w:w="2338"/>
        <w:gridCol w:w="2338"/>
      </w:tblGrid>
      <w:tr w:rsidR="00467A4C" w14:paraId="7D28DD08" w14:textId="77777777" w:rsidTr="00467A4C">
        <w:tc>
          <w:tcPr>
            <w:tcW w:w="2337" w:type="dxa"/>
          </w:tcPr>
          <w:p w14:paraId="1AEF20F4" w14:textId="63084F21" w:rsidR="00467A4C" w:rsidRDefault="00467A4C" w:rsidP="00D24901">
            <w:pPr>
              <w:spacing w:line="360" w:lineRule="auto"/>
              <w:jc w:val="center"/>
              <w:rPr>
                <w:rFonts w:ascii="Arial" w:hAnsi="Arial" w:cs="Arial"/>
                <w:szCs w:val="22"/>
              </w:rPr>
            </w:pPr>
            <w:r>
              <w:rPr>
                <w:rFonts w:ascii="Arial" w:hAnsi="Arial" w:cs="Arial"/>
                <w:szCs w:val="22"/>
              </w:rPr>
              <w:t>Group</w:t>
            </w:r>
          </w:p>
        </w:tc>
        <w:tc>
          <w:tcPr>
            <w:tcW w:w="2337" w:type="dxa"/>
          </w:tcPr>
          <w:p w14:paraId="62D00083" w14:textId="6CB0053F" w:rsidR="00467A4C" w:rsidRDefault="00467A4C" w:rsidP="00D24901">
            <w:pPr>
              <w:spacing w:line="360" w:lineRule="auto"/>
              <w:jc w:val="center"/>
              <w:rPr>
                <w:rFonts w:ascii="Arial" w:hAnsi="Arial" w:cs="Arial"/>
                <w:szCs w:val="22"/>
              </w:rPr>
            </w:pPr>
            <w:r>
              <w:rPr>
                <w:rFonts w:ascii="Arial" w:hAnsi="Arial" w:cs="Arial"/>
                <w:szCs w:val="22"/>
              </w:rPr>
              <w:t>1</w:t>
            </w:r>
            <w:r w:rsidRPr="00467A4C">
              <w:rPr>
                <w:rFonts w:ascii="Arial" w:hAnsi="Arial" w:cs="Arial"/>
                <w:szCs w:val="22"/>
                <w:vertAlign w:val="superscript"/>
              </w:rPr>
              <w:t>st</w:t>
            </w:r>
            <w:r>
              <w:rPr>
                <w:rFonts w:ascii="Arial" w:hAnsi="Arial" w:cs="Arial"/>
                <w:szCs w:val="22"/>
              </w:rPr>
              <w:t xml:space="preserve"> bacteria</w:t>
            </w:r>
          </w:p>
        </w:tc>
        <w:tc>
          <w:tcPr>
            <w:tcW w:w="2338" w:type="dxa"/>
          </w:tcPr>
          <w:p w14:paraId="60B0938E" w14:textId="78BEB478" w:rsidR="00467A4C" w:rsidRDefault="00467A4C" w:rsidP="00D24901">
            <w:pPr>
              <w:spacing w:line="360" w:lineRule="auto"/>
              <w:jc w:val="center"/>
              <w:rPr>
                <w:rFonts w:ascii="Arial" w:hAnsi="Arial" w:cs="Arial"/>
                <w:szCs w:val="22"/>
              </w:rPr>
            </w:pPr>
            <w:r>
              <w:rPr>
                <w:rFonts w:ascii="Arial" w:hAnsi="Arial" w:cs="Arial"/>
                <w:szCs w:val="22"/>
              </w:rPr>
              <w:t>Similarity percentage</w:t>
            </w:r>
          </w:p>
        </w:tc>
        <w:tc>
          <w:tcPr>
            <w:tcW w:w="2338" w:type="dxa"/>
          </w:tcPr>
          <w:p w14:paraId="711992FD" w14:textId="746EC02A" w:rsidR="00467A4C" w:rsidRDefault="00467A4C" w:rsidP="00D24901">
            <w:pPr>
              <w:spacing w:line="360" w:lineRule="auto"/>
              <w:jc w:val="center"/>
              <w:rPr>
                <w:rFonts w:ascii="Arial" w:hAnsi="Arial" w:cs="Arial"/>
                <w:szCs w:val="22"/>
              </w:rPr>
            </w:pPr>
            <w:r>
              <w:rPr>
                <w:rFonts w:ascii="Arial" w:hAnsi="Arial" w:cs="Arial"/>
                <w:szCs w:val="22"/>
              </w:rPr>
              <w:t>Probability percentage</w:t>
            </w:r>
          </w:p>
        </w:tc>
      </w:tr>
      <w:tr w:rsidR="00467A4C" w14:paraId="5C9637F3" w14:textId="77777777" w:rsidTr="00467A4C">
        <w:tc>
          <w:tcPr>
            <w:tcW w:w="2337" w:type="dxa"/>
          </w:tcPr>
          <w:p w14:paraId="7D9CBA63" w14:textId="33D29A8D" w:rsidR="00467A4C" w:rsidRDefault="00467A4C" w:rsidP="00D24901">
            <w:pPr>
              <w:spacing w:line="360" w:lineRule="auto"/>
              <w:jc w:val="center"/>
              <w:rPr>
                <w:rFonts w:ascii="Arial" w:hAnsi="Arial" w:cs="Arial"/>
                <w:szCs w:val="22"/>
              </w:rPr>
            </w:pPr>
            <w:r>
              <w:rPr>
                <w:rFonts w:ascii="Arial" w:hAnsi="Arial" w:cs="Arial"/>
                <w:szCs w:val="22"/>
              </w:rPr>
              <w:t>Campy and Helicobacter</w:t>
            </w:r>
          </w:p>
        </w:tc>
        <w:tc>
          <w:tcPr>
            <w:tcW w:w="2337" w:type="dxa"/>
          </w:tcPr>
          <w:p w14:paraId="00A77642" w14:textId="3A6A1D87" w:rsidR="00467A4C" w:rsidRDefault="005F470E" w:rsidP="00D24901">
            <w:pPr>
              <w:spacing w:line="360" w:lineRule="auto"/>
              <w:jc w:val="center"/>
              <w:rPr>
                <w:rFonts w:ascii="Arial" w:hAnsi="Arial" w:cs="Arial"/>
                <w:szCs w:val="22"/>
              </w:rPr>
            </w:pPr>
            <w:r>
              <w:rPr>
                <w:rFonts w:ascii="Arial" w:hAnsi="Arial" w:cs="Arial"/>
                <w:szCs w:val="22"/>
              </w:rPr>
              <w:t>Unknown</w:t>
            </w:r>
            <w:r w:rsidR="00D24901">
              <w:rPr>
                <w:rFonts w:ascii="Arial" w:hAnsi="Arial" w:cs="Arial"/>
                <w:szCs w:val="22"/>
              </w:rPr>
              <w:t xml:space="preserve"> taxon</w:t>
            </w:r>
          </w:p>
        </w:tc>
        <w:tc>
          <w:tcPr>
            <w:tcW w:w="2338" w:type="dxa"/>
          </w:tcPr>
          <w:p w14:paraId="3370730E" w14:textId="5E534FEB" w:rsidR="00467A4C" w:rsidRDefault="00D24901" w:rsidP="00D24901">
            <w:pPr>
              <w:spacing w:line="360" w:lineRule="auto"/>
              <w:jc w:val="center"/>
              <w:rPr>
                <w:rFonts w:ascii="Arial" w:hAnsi="Arial" w:cs="Arial"/>
                <w:szCs w:val="22"/>
              </w:rPr>
            </w:pPr>
            <w:r>
              <w:rPr>
                <w:rFonts w:ascii="Arial" w:hAnsi="Arial" w:cs="Arial"/>
                <w:szCs w:val="22"/>
              </w:rPr>
              <w:t>-</w:t>
            </w:r>
          </w:p>
        </w:tc>
        <w:tc>
          <w:tcPr>
            <w:tcW w:w="2338" w:type="dxa"/>
          </w:tcPr>
          <w:p w14:paraId="7BFAB8F3" w14:textId="3D2DDCF0" w:rsidR="00467A4C" w:rsidRDefault="00D24901" w:rsidP="00D24901">
            <w:pPr>
              <w:spacing w:line="360" w:lineRule="auto"/>
              <w:jc w:val="center"/>
              <w:rPr>
                <w:rFonts w:ascii="Arial" w:hAnsi="Arial" w:cs="Arial"/>
                <w:szCs w:val="22"/>
              </w:rPr>
            </w:pPr>
            <w:r>
              <w:rPr>
                <w:rFonts w:ascii="Arial" w:hAnsi="Arial" w:cs="Arial"/>
                <w:szCs w:val="22"/>
              </w:rPr>
              <w:t>-</w:t>
            </w:r>
          </w:p>
        </w:tc>
      </w:tr>
      <w:tr w:rsidR="00467A4C" w14:paraId="6532CFB0" w14:textId="77777777" w:rsidTr="00467A4C">
        <w:tc>
          <w:tcPr>
            <w:tcW w:w="2337" w:type="dxa"/>
          </w:tcPr>
          <w:p w14:paraId="797C682D" w14:textId="389A106B" w:rsidR="00467A4C" w:rsidRDefault="00467A4C" w:rsidP="00D24901">
            <w:pPr>
              <w:spacing w:line="360" w:lineRule="auto"/>
              <w:jc w:val="center"/>
              <w:rPr>
                <w:rFonts w:ascii="Arial" w:hAnsi="Arial" w:cs="Arial"/>
                <w:szCs w:val="22"/>
              </w:rPr>
            </w:pPr>
            <w:r>
              <w:rPr>
                <w:rFonts w:ascii="Arial" w:hAnsi="Arial" w:cs="Arial"/>
                <w:szCs w:val="22"/>
              </w:rPr>
              <w:t>Enterobacteriaceae</w:t>
            </w:r>
          </w:p>
        </w:tc>
        <w:tc>
          <w:tcPr>
            <w:tcW w:w="2337" w:type="dxa"/>
          </w:tcPr>
          <w:p w14:paraId="34B584D4" w14:textId="064E3BDB" w:rsidR="00467A4C" w:rsidRDefault="00D24901" w:rsidP="00D24901">
            <w:pPr>
              <w:spacing w:line="360" w:lineRule="auto"/>
              <w:jc w:val="center"/>
              <w:rPr>
                <w:rFonts w:ascii="Arial" w:hAnsi="Arial" w:cs="Arial"/>
                <w:szCs w:val="22"/>
              </w:rPr>
            </w:pPr>
            <w:r>
              <w:rPr>
                <w:rFonts w:ascii="Arial" w:hAnsi="Arial" w:cs="Arial"/>
                <w:szCs w:val="22"/>
              </w:rPr>
              <w:t>No matching</w:t>
            </w:r>
          </w:p>
        </w:tc>
        <w:tc>
          <w:tcPr>
            <w:tcW w:w="2338" w:type="dxa"/>
          </w:tcPr>
          <w:p w14:paraId="32B583DF" w14:textId="1547721A" w:rsidR="00467A4C" w:rsidRDefault="00A24953" w:rsidP="00D24901">
            <w:pPr>
              <w:spacing w:line="360" w:lineRule="auto"/>
              <w:jc w:val="center"/>
              <w:rPr>
                <w:rFonts w:ascii="Arial" w:hAnsi="Arial" w:cs="Arial"/>
                <w:szCs w:val="22"/>
              </w:rPr>
            </w:pPr>
            <w:r>
              <w:rPr>
                <w:rFonts w:ascii="Arial" w:hAnsi="Arial" w:cs="Arial"/>
                <w:szCs w:val="22"/>
              </w:rPr>
              <w:t>-</w:t>
            </w:r>
          </w:p>
        </w:tc>
        <w:tc>
          <w:tcPr>
            <w:tcW w:w="2338" w:type="dxa"/>
          </w:tcPr>
          <w:p w14:paraId="7890C718" w14:textId="70F107B7" w:rsidR="00467A4C" w:rsidRDefault="00A24953" w:rsidP="00D24901">
            <w:pPr>
              <w:spacing w:line="360" w:lineRule="auto"/>
              <w:jc w:val="center"/>
              <w:rPr>
                <w:rFonts w:ascii="Arial" w:hAnsi="Arial" w:cs="Arial"/>
                <w:szCs w:val="22"/>
              </w:rPr>
            </w:pPr>
            <w:r>
              <w:rPr>
                <w:rFonts w:ascii="Arial" w:hAnsi="Arial" w:cs="Arial"/>
                <w:szCs w:val="22"/>
              </w:rPr>
              <w:t>-</w:t>
            </w:r>
          </w:p>
        </w:tc>
      </w:tr>
      <w:tr w:rsidR="00467A4C" w14:paraId="28CF6BCE" w14:textId="77777777" w:rsidTr="00467A4C">
        <w:tc>
          <w:tcPr>
            <w:tcW w:w="2337" w:type="dxa"/>
          </w:tcPr>
          <w:p w14:paraId="522911A3" w14:textId="751257C9" w:rsidR="00467A4C" w:rsidRDefault="00467A4C" w:rsidP="00D24901">
            <w:pPr>
              <w:spacing w:line="360" w:lineRule="auto"/>
              <w:jc w:val="center"/>
              <w:rPr>
                <w:rFonts w:ascii="Arial" w:hAnsi="Arial" w:cs="Arial"/>
                <w:szCs w:val="22"/>
              </w:rPr>
            </w:pPr>
            <w:r>
              <w:rPr>
                <w:rFonts w:ascii="Arial" w:hAnsi="Arial" w:cs="Arial"/>
                <w:szCs w:val="22"/>
              </w:rPr>
              <w:lastRenderedPageBreak/>
              <w:t>Non-fermenters</w:t>
            </w:r>
          </w:p>
        </w:tc>
        <w:tc>
          <w:tcPr>
            <w:tcW w:w="2337" w:type="dxa"/>
          </w:tcPr>
          <w:p w14:paraId="0C966CA4" w14:textId="444CE030" w:rsidR="00811744" w:rsidRDefault="00811744" w:rsidP="00811744">
            <w:pPr>
              <w:spacing w:line="360" w:lineRule="auto"/>
              <w:jc w:val="center"/>
              <w:rPr>
                <w:rFonts w:ascii="Arial" w:hAnsi="Arial" w:cs="Arial"/>
                <w:szCs w:val="22"/>
              </w:rPr>
            </w:pPr>
            <w:r>
              <w:rPr>
                <w:rFonts w:ascii="Arial" w:hAnsi="Arial" w:cs="Arial"/>
                <w:szCs w:val="22"/>
              </w:rPr>
              <w:t>Acinetobacter haemolyticus</w:t>
            </w:r>
          </w:p>
        </w:tc>
        <w:tc>
          <w:tcPr>
            <w:tcW w:w="2338" w:type="dxa"/>
          </w:tcPr>
          <w:p w14:paraId="01D27B91" w14:textId="2AFCE82E" w:rsidR="00467A4C" w:rsidRDefault="00811744" w:rsidP="00D24901">
            <w:pPr>
              <w:spacing w:line="360" w:lineRule="auto"/>
              <w:jc w:val="center"/>
              <w:rPr>
                <w:rFonts w:ascii="Arial" w:hAnsi="Arial" w:cs="Arial"/>
                <w:szCs w:val="22"/>
              </w:rPr>
            </w:pPr>
            <w:r>
              <w:rPr>
                <w:rFonts w:ascii="Arial" w:hAnsi="Arial" w:cs="Arial"/>
                <w:szCs w:val="22"/>
              </w:rPr>
              <w:t>88.</w:t>
            </w:r>
            <w:r w:rsidR="00A24953">
              <w:rPr>
                <w:rFonts w:ascii="Arial" w:hAnsi="Arial" w:cs="Arial"/>
                <w:szCs w:val="22"/>
              </w:rPr>
              <w:t>3</w:t>
            </w:r>
          </w:p>
        </w:tc>
        <w:tc>
          <w:tcPr>
            <w:tcW w:w="2338" w:type="dxa"/>
          </w:tcPr>
          <w:p w14:paraId="02DB0EB2" w14:textId="436401FB" w:rsidR="00467A4C" w:rsidRDefault="00811744" w:rsidP="00D24901">
            <w:pPr>
              <w:spacing w:line="360" w:lineRule="auto"/>
              <w:jc w:val="center"/>
              <w:rPr>
                <w:rFonts w:ascii="Arial" w:hAnsi="Arial" w:cs="Arial"/>
                <w:szCs w:val="22"/>
              </w:rPr>
            </w:pPr>
            <w:r>
              <w:rPr>
                <w:rFonts w:ascii="Arial" w:hAnsi="Arial" w:cs="Arial"/>
                <w:szCs w:val="22"/>
              </w:rPr>
              <w:t>20.79</w:t>
            </w:r>
          </w:p>
        </w:tc>
      </w:tr>
      <w:tr w:rsidR="00467A4C" w14:paraId="3FA543C3" w14:textId="77777777" w:rsidTr="00467A4C">
        <w:tc>
          <w:tcPr>
            <w:tcW w:w="2337" w:type="dxa"/>
          </w:tcPr>
          <w:p w14:paraId="4788DA7F" w14:textId="4EB43F4C" w:rsidR="00467A4C" w:rsidRDefault="00467A4C" w:rsidP="00D24901">
            <w:pPr>
              <w:spacing w:line="360" w:lineRule="auto"/>
              <w:jc w:val="center"/>
              <w:rPr>
                <w:rFonts w:ascii="Arial" w:hAnsi="Arial" w:cs="Arial"/>
                <w:szCs w:val="22"/>
              </w:rPr>
            </w:pPr>
            <w:r>
              <w:rPr>
                <w:rFonts w:ascii="Arial" w:hAnsi="Arial" w:cs="Arial"/>
                <w:szCs w:val="22"/>
              </w:rPr>
              <w:t>Neisser</w:t>
            </w:r>
            <w:r w:rsidR="00024353">
              <w:rPr>
                <w:rFonts w:ascii="Arial" w:hAnsi="Arial" w:cs="Arial"/>
                <w:szCs w:val="22"/>
              </w:rPr>
              <w:t>iales</w:t>
            </w:r>
          </w:p>
        </w:tc>
        <w:tc>
          <w:tcPr>
            <w:tcW w:w="2337" w:type="dxa"/>
          </w:tcPr>
          <w:p w14:paraId="68331B77" w14:textId="636012A9" w:rsidR="00467A4C" w:rsidRDefault="00811744" w:rsidP="00D24901">
            <w:pPr>
              <w:spacing w:line="360" w:lineRule="auto"/>
              <w:jc w:val="center"/>
              <w:rPr>
                <w:rFonts w:ascii="Arial" w:hAnsi="Arial" w:cs="Arial"/>
                <w:szCs w:val="22"/>
              </w:rPr>
            </w:pPr>
            <w:r>
              <w:rPr>
                <w:rFonts w:ascii="Arial" w:hAnsi="Arial" w:cs="Arial"/>
                <w:szCs w:val="22"/>
              </w:rPr>
              <w:t>No matching</w:t>
            </w:r>
          </w:p>
        </w:tc>
        <w:tc>
          <w:tcPr>
            <w:tcW w:w="2338" w:type="dxa"/>
          </w:tcPr>
          <w:p w14:paraId="0BB1A290" w14:textId="69C1E121" w:rsidR="00467A4C" w:rsidRDefault="00A24953" w:rsidP="00D24901">
            <w:pPr>
              <w:spacing w:line="360" w:lineRule="auto"/>
              <w:jc w:val="center"/>
              <w:rPr>
                <w:rFonts w:ascii="Arial" w:hAnsi="Arial" w:cs="Arial"/>
                <w:szCs w:val="22"/>
              </w:rPr>
            </w:pPr>
            <w:r>
              <w:rPr>
                <w:rFonts w:ascii="Arial" w:hAnsi="Arial" w:cs="Arial"/>
                <w:szCs w:val="22"/>
              </w:rPr>
              <w:t>-</w:t>
            </w:r>
          </w:p>
        </w:tc>
        <w:tc>
          <w:tcPr>
            <w:tcW w:w="2338" w:type="dxa"/>
          </w:tcPr>
          <w:p w14:paraId="38B62B3B" w14:textId="4DE68D53" w:rsidR="00467A4C" w:rsidRDefault="00A24953" w:rsidP="00D24901">
            <w:pPr>
              <w:spacing w:line="360" w:lineRule="auto"/>
              <w:jc w:val="center"/>
              <w:rPr>
                <w:rFonts w:ascii="Arial" w:hAnsi="Arial" w:cs="Arial"/>
                <w:szCs w:val="22"/>
              </w:rPr>
            </w:pPr>
            <w:r>
              <w:rPr>
                <w:rFonts w:ascii="Arial" w:hAnsi="Arial" w:cs="Arial"/>
                <w:szCs w:val="22"/>
              </w:rPr>
              <w:t>-</w:t>
            </w:r>
          </w:p>
        </w:tc>
      </w:tr>
      <w:tr w:rsidR="00024353" w14:paraId="2EF45A16" w14:textId="77777777" w:rsidTr="00467A4C">
        <w:tc>
          <w:tcPr>
            <w:tcW w:w="2337" w:type="dxa"/>
          </w:tcPr>
          <w:p w14:paraId="680F66FD" w14:textId="24F0704E" w:rsidR="00024353" w:rsidRDefault="00024353" w:rsidP="00D24901">
            <w:pPr>
              <w:spacing w:line="360" w:lineRule="auto"/>
              <w:jc w:val="center"/>
              <w:rPr>
                <w:rFonts w:ascii="Arial" w:hAnsi="Arial" w:cs="Arial"/>
                <w:szCs w:val="22"/>
              </w:rPr>
            </w:pPr>
            <w:r>
              <w:rPr>
                <w:rFonts w:ascii="Arial" w:hAnsi="Arial" w:cs="Arial"/>
                <w:szCs w:val="22"/>
              </w:rPr>
              <w:t>Pasteurellaceae</w:t>
            </w:r>
          </w:p>
        </w:tc>
        <w:tc>
          <w:tcPr>
            <w:tcW w:w="2337" w:type="dxa"/>
          </w:tcPr>
          <w:p w14:paraId="31EEE59B" w14:textId="7547CC53" w:rsidR="00024353" w:rsidRDefault="00811744" w:rsidP="00D24901">
            <w:pPr>
              <w:spacing w:line="360" w:lineRule="auto"/>
              <w:jc w:val="center"/>
              <w:rPr>
                <w:rFonts w:ascii="Arial" w:hAnsi="Arial" w:cs="Arial"/>
                <w:szCs w:val="22"/>
              </w:rPr>
            </w:pPr>
            <w:r>
              <w:rPr>
                <w:rFonts w:ascii="Arial" w:hAnsi="Arial" w:cs="Arial"/>
                <w:szCs w:val="22"/>
              </w:rPr>
              <w:t>No matching</w:t>
            </w:r>
          </w:p>
        </w:tc>
        <w:tc>
          <w:tcPr>
            <w:tcW w:w="2338" w:type="dxa"/>
          </w:tcPr>
          <w:p w14:paraId="34EB4227" w14:textId="20C876EE" w:rsidR="00024353" w:rsidRDefault="00A24953" w:rsidP="00D24901">
            <w:pPr>
              <w:spacing w:line="360" w:lineRule="auto"/>
              <w:jc w:val="center"/>
              <w:rPr>
                <w:rFonts w:ascii="Arial" w:hAnsi="Arial" w:cs="Arial"/>
                <w:szCs w:val="22"/>
              </w:rPr>
            </w:pPr>
            <w:r>
              <w:rPr>
                <w:rFonts w:ascii="Arial" w:hAnsi="Arial" w:cs="Arial"/>
                <w:szCs w:val="22"/>
              </w:rPr>
              <w:t>-</w:t>
            </w:r>
          </w:p>
        </w:tc>
        <w:tc>
          <w:tcPr>
            <w:tcW w:w="2338" w:type="dxa"/>
          </w:tcPr>
          <w:p w14:paraId="405599A6" w14:textId="458750C4" w:rsidR="00024353" w:rsidRDefault="00A24953" w:rsidP="00D24901">
            <w:pPr>
              <w:spacing w:line="360" w:lineRule="auto"/>
              <w:jc w:val="center"/>
              <w:rPr>
                <w:rFonts w:ascii="Arial" w:hAnsi="Arial" w:cs="Arial"/>
                <w:szCs w:val="22"/>
              </w:rPr>
            </w:pPr>
            <w:r>
              <w:rPr>
                <w:rFonts w:ascii="Arial" w:hAnsi="Arial" w:cs="Arial"/>
                <w:szCs w:val="22"/>
              </w:rPr>
              <w:t>-</w:t>
            </w:r>
          </w:p>
        </w:tc>
      </w:tr>
      <w:tr w:rsidR="00024353" w14:paraId="2AD05747" w14:textId="77777777" w:rsidTr="00467A4C">
        <w:tc>
          <w:tcPr>
            <w:tcW w:w="2337" w:type="dxa"/>
          </w:tcPr>
          <w:p w14:paraId="5CDF02F4" w14:textId="7FB36758" w:rsidR="00024353" w:rsidRDefault="00024353" w:rsidP="00D24901">
            <w:pPr>
              <w:spacing w:line="360" w:lineRule="auto"/>
              <w:jc w:val="center"/>
              <w:rPr>
                <w:rFonts w:ascii="Arial" w:hAnsi="Arial" w:cs="Arial"/>
                <w:szCs w:val="22"/>
              </w:rPr>
            </w:pPr>
            <w:r>
              <w:rPr>
                <w:rFonts w:ascii="Arial" w:hAnsi="Arial" w:cs="Arial"/>
                <w:szCs w:val="22"/>
              </w:rPr>
              <w:t>Vibrio and Aeromonas</w:t>
            </w:r>
          </w:p>
        </w:tc>
        <w:tc>
          <w:tcPr>
            <w:tcW w:w="2337" w:type="dxa"/>
          </w:tcPr>
          <w:p w14:paraId="72812F57" w14:textId="7CDABBE0" w:rsidR="00024353" w:rsidRDefault="00232738" w:rsidP="00D24901">
            <w:pPr>
              <w:spacing w:line="360" w:lineRule="auto"/>
              <w:jc w:val="center"/>
              <w:rPr>
                <w:rFonts w:ascii="Arial" w:hAnsi="Arial" w:cs="Arial"/>
                <w:szCs w:val="22"/>
              </w:rPr>
            </w:pPr>
            <w:r>
              <w:rPr>
                <w:rFonts w:ascii="Arial" w:hAnsi="Arial" w:cs="Arial"/>
                <w:szCs w:val="22"/>
              </w:rPr>
              <w:t>No matching</w:t>
            </w:r>
          </w:p>
        </w:tc>
        <w:tc>
          <w:tcPr>
            <w:tcW w:w="2338" w:type="dxa"/>
          </w:tcPr>
          <w:p w14:paraId="6102219A" w14:textId="733253E7" w:rsidR="00024353" w:rsidRDefault="00A24953" w:rsidP="00D24901">
            <w:pPr>
              <w:spacing w:line="360" w:lineRule="auto"/>
              <w:jc w:val="center"/>
              <w:rPr>
                <w:rFonts w:ascii="Arial" w:hAnsi="Arial" w:cs="Arial"/>
                <w:szCs w:val="22"/>
              </w:rPr>
            </w:pPr>
            <w:r>
              <w:rPr>
                <w:rFonts w:ascii="Arial" w:hAnsi="Arial" w:cs="Arial"/>
                <w:szCs w:val="22"/>
              </w:rPr>
              <w:t>-</w:t>
            </w:r>
          </w:p>
        </w:tc>
        <w:tc>
          <w:tcPr>
            <w:tcW w:w="2338" w:type="dxa"/>
          </w:tcPr>
          <w:p w14:paraId="29CFFAAC" w14:textId="6CC9C9EA" w:rsidR="00024353" w:rsidRDefault="00A24953" w:rsidP="00A24953">
            <w:pPr>
              <w:spacing w:line="360" w:lineRule="auto"/>
              <w:jc w:val="center"/>
              <w:rPr>
                <w:rFonts w:ascii="Arial" w:hAnsi="Arial" w:cs="Arial"/>
                <w:szCs w:val="22"/>
              </w:rPr>
            </w:pPr>
            <w:r>
              <w:rPr>
                <w:rFonts w:ascii="Arial" w:hAnsi="Arial" w:cs="Arial"/>
                <w:szCs w:val="22"/>
              </w:rPr>
              <w:t>-</w:t>
            </w:r>
          </w:p>
        </w:tc>
      </w:tr>
      <w:tr w:rsidR="00024353" w14:paraId="630282FE" w14:textId="77777777" w:rsidTr="00467A4C">
        <w:tc>
          <w:tcPr>
            <w:tcW w:w="2337" w:type="dxa"/>
          </w:tcPr>
          <w:p w14:paraId="34F58033" w14:textId="280C685C" w:rsidR="00024353" w:rsidRDefault="00024353" w:rsidP="00D24901">
            <w:pPr>
              <w:spacing w:line="360" w:lineRule="auto"/>
              <w:jc w:val="center"/>
              <w:rPr>
                <w:rFonts w:ascii="Arial" w:hAnsi="Arial" w:cs="Arial"/>
                <w:szCs w:val="22"/>
              </w:rPr>
            </w:pPr>
            <w:r>
              <w:rPr>
                <w:rFonts w:ascii="Arial" w:hAnsi="Arial" w:cs="Arial"/>
                <w:szCs w:val="22"/>
              </w:rPr>
              <w:t>Bacillus and Paenibacillus</w:t>
            </w:r>
          </w:p>
        </w:tc>
        <w:tc>
          <w:tcPr>
            <w:tcW w:w="2337" w:type="dxa"/>
          </w:tcPr>
          <w:p w14:paraId="4943F261" w14:textId="6AF6008F" w:rsidR="00024353" w:rsidRDefault="00A24953" w:rsidP="00D24901">
            <w:pPr>
              <w:spacing w:line="360" w:lineRule="auto"/>
              <w:jc w:val="center"/>
              <w:rPr>
                <w:rFonts w:ascii="Arial" w:hAnsi="Arial" w:cs="Arial"/>
                <w:szCs w:val="22"/>
              </w:rPr>
            </w:pPr>
            <w:r>
              <w:rPr>
                <w:rFonts w:ascii="Arial" w:hAnsi="Arial" w:cs="Arial"/>
                <w:szCs w:val="22"/>
              </w:rPr>
              <w:t>Lysinibacillus fusiformis</w:t>
            </w:r>
          </w:p>
        </w:tc>
        <w:tc>
          <w:tcPr>
            <w:tcW w:w="2338" w:type="dxa"/>
          </w:tcPr>
          <w:p w14:paraId="4EB64283" w14:textId="6EACC8C8" w:rsidR="00024353" w:rsidRDefault="00A24953" w:rsidP="00D24901">
            <w:pPr>
              <w:spacing w:line="360" w:lineRule="auto"/>
              <w:jc w:val="center"/>
              <w:rPr>
                <w:rFonts w:ascii="Arial" w:hAnsi="Arial" w:cs="Arial"/>
                <w:szCs w:val="22"/>
              </w:rPr>
            </w:pPr>
            <w:r>
              <w:rPr>
                <w:rFonts w:ascii="Arial" w:hAnsi="Arial" w:cs="Arial"/>
                <w:szCs w:val="22"/>
              </w:rPr>
              <w:t>97.1</w:t>
            </w:r>
          </w:p>
        </w:tc>
        <w:tc>
          <w:tcPr>
            <w:tcW w:w="2338" w:type="dxa"/>
          </w:tcPr>
          <w:p w14:paraId="41227C2C" w14:textId="759F8F3F" w:rsidR="00024353" w:rsidRDefault="00A24953" w:rsidP="00D24901">
            <w:pPr>
              <w:spacing w:line="360" w:lineRule="auto"/>
              <w:jc w:val="center"/>
              <w:rPr>
                <w:rFonts w:ascii="Arial" w:hAnsi="Arial" w:cs="Arial"/>
                <w:szCs w:val="22"/>
              </w:rPr>
            </w:pPr>
            <w:r>
              <w:rPr>
                <w:rFonts w:ascii="Arial" w:hAnsi="Arial" w:cs="Arial"/>
                <w:szCs w:val="22"/>
              </w:rPr>
              <w:t>20.16</w:t>
            </w:r>
          </w:p>
        </w:tc>
      </w:tr>
      <w:tr w:rsidR="00024353" w14:paraId="46F4DF2A" w14:textId="77777777" w:rsidTr="00467A4C">
        <w:tc>
          <w:tcPr>
            <w:tcW w:w="2337" w:type="dxa"/>
          </w:tcPr>
          <w:p w14:paraId="29226A2F" w14:textId="75561697" w:rsidR="00024353" w:rsidRDefault="00024353" w:rsidP="00D24901">
            <w:pPr>
              <w:spacing w:line="360" w:lineRule="auto"/>
              <w:jc w:val="center"/>
              <w:rPr>
                <w:rFonts w:ascii="Arial" w:hAnsi="Arial" w:cs="Arial"/>
                <w:szCs w:val="22"/>
              </w:rPr>
            </w:pPr>
            <w:r>
              <w:rPr>
                <w:rFonts w:ascii="Arial" w:hAnsi="Arial" w:cs="Arial"/>
                <w:szCs w:val="22"/>
              </w:rPr>
              <w:t>Clostridium</w:t>
            </w:r>
          </w:p>
        </w:tc>
        <w:tc>
          <w:tcPr>
            <w:tcW w:w="2337" w:type="dxa"/>
          </w:tcPr>
          <w:p w14:paraId="2850615F" w14:textId="26CE648B" w:rsidR="00024353" w:rsidRDefault="00A24953" w:rsidP="00D24901">
            <w:pPr>
              <w:spacing w:line="360" w:lineRule="auto"/>
              <w:jc w:val="center"/>
              <w:rPr>
                <w:rFonts w:ascii="Arial" w:hAnsi="Arial" w:cs="Arial"/>
                <w:szCs w:val="22"/>
              </w:rPr>
            </w:pPr>
            <w:r>
              <w:rPr>
                <w:rFonts w:ascii="Arial" w:hAnsi="Arial" w:cs="Arial"/>
                <w:szCs w:val="22"/>
              </w:rPr>
              <w:t>Clostridium subterminale</w:t>
            </w:r>
          </w:p>
        </w:tc>
        <w:tc>
          <w:tcPr>
            <w:tcW w:w="2338" w:type="dxa"/>
          </w:tcPr>
          <w:p w14:paraId="2EB43A40" w14:textId="054767FD" w:rsidR="00024353" w:rsidRDefault="00A24953" w:rsidP="00D24901">
            <w:pPr>
              <w:spacing w:line="360" w:lineRule="auto"/>
              <w:jc w:val="center"/>
              <w:rPr>
                <w:rFonts w:ascii="Arial" w:hAnsi="Arial" w:cs="Arial"/>
                <w:szCs w:val="22"/>
              </w:rPr>
            </w:pPr>
            <w:r>
              <w:rPr>
                <w:rFonts w:ascii="Arial" w:hAnsi="Arial" w:cs="Arial"/>
                <w:szCs w:val="22"/>
              </w:rPr>
              <w:t>83.8</w:t>
            </w:r>
          </w:p>
        </w:tc>
        <w:tc>
          <w:tcPr>
            <w:tcW w:w="2338" w:type="dxa"/>
          </w:tcPr>
          <w:p w14:paraId="532B80B1" w14:textId="1F6D1161" w:rsidR="00024353" w:rsidRDefault="00A24953" w:rsidP="00D24901">
            <w:pPr>
              <w:spacing w:line="360" w:lineRule="auto"/>
              <w:jc w:val="center"/>
              <w:rPr>
                <w:rFonts w:ascii="Arial" w:hAnsi="Arial" w:cs="Arial"/>
                <w:szCs w:val="22"/>
              </w:rPr>
            </w:pPr>
            <w:r>
              <w:rPr>
                <w:rFonts w:ascii="Arial" w:hAnsi="Arial" w:cs="Arial"/>
                <w:szCs w:val="22"/>
              </w:rPr>
              <w:t>0.34</w:t>
            </w:r>
          </w:p>
        </w:tc>
      </w:tr>
      <w:tr w:rsidR="00024353" w14:paraId="4F4A6F79" w14:textId="77777777" w:rsidTr="00467A4C">
        <w:tc>
          <w:tcPr>
            <w:tcW w:w="2337" w:type="dxa"/>
          </w:tcPr>
          <w:p w14:paraId="28C20EA7" w14:textId="19675F59" w:rsidR="00024353" w:rsidRDefault="00024353" w:rsidP="00D24901">
            <w:pPr>
              <w:spacing w:line="360" w:lineRule="auto"/>
              <w:jc w:val="center"/>
              <w:rPr>
                <w:rFonts w:ascii="Arial" w:hAnsi="Arial" w:cs="Arial"/>
                <w:szCs w:val="22"/>
              </w:rPr>
            </w:pPr>
            <w:r>
              <w:rPr>
                <w:rFonts w:ascii="Arial" w:hAnsi="Arial" w:cs="Arial"/>
                <w:szCs w:val="22"/>
              </w:rPr>
              <w:t>Corynebacterium</w:t>
            </w:r>
          </w:p>
        </w:tc>
        <w:tc>
          <w:tcPr>
            <w:tcW w:w="2337" w:type="dxa"/>
          </w:tcPr>
          <w:p w14:paraId="37B8D444" w14:textId="21E48804" w:rsidR="00024353" w:rsidRDefault="00A24953" w:rsidP="00D24901">
            <w:pPr>
              <w:spacing w:line="360" w:lineRule="auto"/>
              <w:jc w:val="center"/>
              <w:rPr>
                <w:rFonts w:ascii="Arial" w:hAnsi="Arial" w:cs="Arial"/>
                <w:szCs w:val="22"/>
              </w:rPr>
            </w:pPr>
            <w:r>
              <w:rPr>
                <w:rFonts w:ascii="Arial" w:hAnsi="Arial" w:cs="Arial"/>
                <w:szCs w:val="22"/>
              </w:rPr>
              <w:t>Pseudarthrobacter equi</w:t>
            </w:r>
          </w:p>
        </w:tc>
        <w:tc>
          <w:tcPr>
            <w:tcW w:w="2338" w:type="dxa"/>
          </w:tcPr>
          <w:p w14:paraId="48B40600" w14:textId="3640801E" w:rsidR="00024353" w:rsidRDefault="00A24953" w:rsidP="00D24901">
            <w:pPr>
              <w:spacing w:line="360" w:lineRule="auto"/>
              <w:jc w:val="center"/>
              <w:rPr>
                <w:rFonts w:ascii="Arial" w:hAnsi="Arial" w:cs="Arial"/>
                <w:szCs w:val="22"/>
              </w:rPr>
            </w:pPr>
            <w:r>
              <w:rPr>
                <w:rFonts w:ascii="Arial" w:hAnsi="Arial" w:cs="Arial"/>
                <w:szCs w:val="22"/>
              </w:rPr>
              <w:t>90</w:t>
            </w:r>
          </w:p>
        </w:tc>
        <w:tc>
          <w:tcPr>
            <w:tcW w:w="2338" w:type="dxa"/>
          </w:tcPr>
          <w:p w14:paraId="3D570AE9" w14:textId="3B3A55DE" w:rsidR="00024353" w:rsidRDefault="00A24953" w:rsidP="00D24901">
            <w:pPr>
              <w:spacing w:line="360" w:lineRule="auto"/>
              <w:jc w:val="center"/>
              <w:rPr>
                <w:rFonts w:ascii="Arial" w:hAnsi="Arial" w:cs="Arial"/>
                <w:szCs w:val="22"/>
              </w:rPr>
            </w:pPr>
            <w:r>
              <w:rPr>
                <w:rFonts w:ascii="Arial" w:hAnsi="Arial" w:cs="Arial"/>
                <w:szCs w:val="22"/>
              </w:rPr>
              <w:t>12</w:t>
            </w:r>
          </w:p>
        </w:tc>
      </w:tr>
      <w:tr w:rsidR="00024353" w14:paraId="4430D9AD" w14:textId="77777777" w:rsidTr="00467A4C">
        <w:tc>
          <w:tcPr>
            <w:tcW w:w="2337" w:type="dxa"/>
          </w:tcPr>
          <w:p w14:paraId="6F1633B3" w14:textId="35C8E762" w:rsidR="00024353" w:rsidRDefault="00024353" w:rsidP="00D24901">
            <w:pPr>
              <w:spacing w:line="360" w:lineRule="auto"/>
              <w:jc w:val="center"/>
              <w:rPr>
                <w:rFonts w:ascii="Arial" w:hAnsi="Arial" w:cs="Arial"/>
                <w:szCs w:val="22"/>
              </w:rPr>
            </w:pPr>
            <w:r>
              <w:rPr>
                <w:rFonts w:ascii="Arial" w:hAnsi="Arial" w:cs="Arial"/>
                <w:szCs w:val="22"/>
              </w:rPr>
              <w:t>Lactobacillus</w:t>
            </w:r>
          </w:p>
        </w:tc>
        <w:tc>
          <w:tcPr>
            <w:tcW w:w="2337" w:type="dxa"/>
          </w:tcPr>
          <w:p w14:paraId="41CA4001" w14:textId="146999D7" w:rsidR="00024353" w:rsidRDefault="00A24953" w:rsidP="00D24901">
            <w:pPr>
              <w:spacing w:line="360" w:lineRule="auto"/>
              <w:jc w:val="center"/>
              <w:rPr>
                <w:rFonts w:ascii="Arial" w:hAnsi="Arial" w:cs="Arial"/>
                <w:szCs w:val="22"/>
              </w:rPr>
            </w:pPr>
            <w:r>
              <w:rPr>
                <w:rFonts w:ascii="Arial" w:hAnsi="Arial" w:cs="Arial"/>
                <w:szCs w:val="22"/>
              </w:rPr>
              <w:t>No matching</w:t>
            </w:r>
          </w:p>
        </w:tc>
        <w:tc>
          <w:tcPr>
            <w:tcW w:w="2338" w:type="dxa"/>
          </w:tcPr>
          <w:p w14:paraId="07064873" w14:textId="323F775E" w:rsidR="00024353" w:rsidRDefault="00A24953" w:rsidP="00D24901">
            <w:pPr>
              <w:spacing w:line="360" w:lineRule="auto"/>
              <w:jc w:val="center"/>
              <w:rPr>
                <w:rFonts w:ascii="Arial" w:hAnsi="Arial" w:cs="Arial"/>
                <w:szCs w:val="22"/>
              </w:rPr>
            </w:pPr>
            <w:r>
              <w:rPr>
                <w:rFonts w:ascii="Arial" w:hAnsi="Arial" w:cs="Arial"/>
                <w:szCs w:val="22"/>
              </w:rPr>
              <w:t>-</w:t>
            </w:r>
          </w:p>
        </w:tc>
        <w:tc>
          <w:tcPr>
            <w:tcW w:w="2338" w:type="dxa"/>
          </w:tcPr>
          <w:p w14:paraId="17160E57" w14:textId="47D315B5" w:rsidR="00024353" w:rsidRDefault="00A24953" w:rsidP="00D24901">
            <w:pPr>
              <w:spacing w:line="360" w:lineRule="auto"/>
              <w:jc w:val="center"/>
              <w:rPr>
                <w:rFonts w:ascii="Arial" w:hAnsi="Arial" w:cs="Arial"/>
                <w:szCs w:val="22"/>
              </w:rPr>
            </w:pPr>
            <w:r>
              <w:rPr>
                <w:rFonts w:ascii="Arial" w:hAnsi="Arial" w:cs="Arial"/>
                <w:szCs w:val="22"/>
              </w:rPr>
              <w:t>-</w:t>
            </w:r>
          </w:p>
        </w:tc>
      </w:tr>
      <w:tr w:rsidR="00024353" w14:paraId="2E814DE8" w14:textId="77777777" w:rsidTr="00467A4C">
        <w:tc>
          <w:tcPr>
            <w:tcW w:w="2337" w:type="dxa"/>
          </w:tcPr>
          <w:p w14:paraId="41C40B52" w14:textId="289B9846" w:rsidR="00024353" w:rsidRDefault="00024353" w:rsidP="00D24901">
            <w:pPr>
              <w:spacing w:line="360" w:lineRule="auto"/>
              <w:jc w:val="center"/>
              <w:rPr>
                <w:rFonts w:ascii="Arial" w:hAnsi="Arial" w:cs="Arial"/>
                <w:szCs w:val="22"/>
              </w:rPr>
            </w:pPr>
            <w:r>
              <w:rPr>
                <w:rFonts w:ascii="Arial" w:hAnsi="Arial" w:cs="Arial"/>
                <w:szCs w:val="22"/>
              </w:rPr>
              <w:t>Listeriaceae</w:t>
            </w:r>
          </w:p>
        </w:tc>
        <w:tc>
          <w:tcPr>
            <w:tcW w:w="2337" w:type="dxa"/>
          </w:tcPr>
          <w:p w14:paraId="18F32195" w14:textId="5D705118" w:rsidR="00024353" w:rsidRDefault="00A24953" w:rsidP="00D24901">
            <w:pPr>
              <w:spacing w:line="360" w:lineRule="auto"/>
              <w:jc w:val="center"/>
              <w:rPr>
                <w:rFonts w:ascii="Arial" w:hAnsi="Arial" w:cs="Arial"/>
                <w:szCs w:val="22"/>
              </w:rPr>
            </w:pPr>
            <w:r>
              <w:rPr>
                <w:rFonts w:ascii="Arial" w:hAnsi="Arial" w:cs="Arial"/>
                <w:szCs w:val="22"/>
              </w:rPr>
              <w:t>Erysipelothrix inopinata</w:t>
            </w:r>
          </w:p>
        </w:tc>
        <w:tc>
          <w:tcPr>
            <w:tcW w:w="2338" w:type="dxa"/>
          </w:tcPr>
          <w:p w14:paraId="425C0DF9" w14:textId="6E197101" w:rsidR="00024353" w:rsidRDefault="00A24953" w:rsidP="00D24901">
            <w:pPr>
              <w:spacing w:line="360" w:lineRule="auto"/>
              <w:jc w:val="center"/>
              <w:rPr>
                <w:rFonts w:ascii="Arial" w:hAnsi="Arial" w:cs="Arial"/>
                <w:szCs w:val="22"/>
              </w:rPr>
            </w:pPr>
            <w:r>
              <w:rPr>
                <w:rFonts w:ascii="Arial" w:hAnsi="Arial" w:cs="Arial"/>
                <w:szCs w:val="22"/>
              </w:rPr>
              <w:t>82.7</w:t>
            </w:r>
          </w:p>
        </w:tc>
        <w:tc>
          <w:tcPr>
            <w:tcW w:w="2338" w:type="dxa"/>
          </w:tcPr>
          <w:p w14:paraId="6090CFD0" w14:textId="0A686250" w:rsidR="00024353" w:rsidRDefault="00A24953" w:rsidP="00D24901">
            <w:pPr>
              <w:spacing w:line="360" w:lineRule="auto"/>
              <w:jc w:val="center"/>
              <w:rPr>
                <w:rFonts w:ascii="Arial" w:hAnsi="Arial" w:cs="Arial"/>
                <w:szCs w:val="22"/>
              </w:rPr>
            </w:pPr>
            <w:r>
              <w:rPr>
                <w:rFonts w:ascii="Arial" w:hAnsi="Arial" w:cs="Arial"/>
                <w:szCs w:val="22"/>
              </w:rPr>
              <w:t>3.15</w:t>
            </w:r>
          </w:p>
        </w:tc>
      </w:tr>
      <w:tr w:rsidR="00024353" w14:paraId="2E293B56" w14:textId="77777777" w:rsidTr="00467A4C">
        <w:tc>
          <w:tcPr>
            <w:tcW w:w="2337" w:type="dxa"/>
          </w:tcPr>
          <w:p w14:paraId="55B262E2" w14:textId="58B016B2" w:rsidR="00024353" w:rsidRDefault="00024353" w:rsidP="00D24901">
            <w:pPr>
              <w:spacing w:line="360" w:lineRule="auto"/>
              <w:jc w:val="center"/>
              <w:rPr>
                <w:rFonts w:ascii="Arial" w:hAnsi="Arial" w:cs="Arial"/>
                <w:szCs w:val="22"/>
              </w:rPr>
            </w:pPr>
            <w:r>
              <w:rPr>
                <w:rFonts w:ascii="Arial" w:hAnsi="Arial" w:cs="Arial"/>
                <w:szCs w:val="22"/>
              </w:rPr>
              <w:t>Staphylococcus</w:t>
            </w:r>
          </w:p>
        </w:tc>
        <w:tc>
          <w:tcPr>
            <w:tcW w:w="2337" w:type="dxa"/>
          </w:tcPr>
          <w:p w14:paraId="378862F3" w14:textId="1525C49D" w:rsidR="00024353" w:rsidRDefault="001F1858" w:rsidP="00D24901">
            <w:pPr>
              <w:spacing w:line="360" w:lineRule="auto"/>
              <w:jc w:val="center"/>
              <w:rPr>
                <w:rFonts w:ascii="Arial" w:hAnsi="Arial" w:cs="Arial"/>
                <w:szCs w:val="22"/>
              </w:rPr>
            </w:pPr>
            <w:r>
              <w:rPr>
                <w:rFonts w:ascii="Arial" w:hAnsi="Arial" w:cs="Arial"/>
                <w:szCs w:val="22"/>
              </w:rPr>
              <w:t>Unknown taxon</w:t>
            </w:r>
          </w:p>
        </w:tc>
        <w:tc>
          <w:tcPr>
            <w:tcW w:w="2338" w:type="dxa"/>
          </w:tcPr>
          <w:p w14:paraId="0648DEDF" w14:textId="126B304E" w:rsidR="00024353" w:rsidRDefault="001F1858" w:rsidP="00D24901">
            <w:pPr>
              <w:spacing w:line="360" w:lineRule="auto"/>
              <w:jc w:val="center"/>
              <w:rPr>
                <w:rFonts w:ascii="Arial" w:hAnsi="Arial" w:cs="Arial"/>
                <w:szCs w:val="22"/>
              </w:rPr>
            </w:pPr>
            <w:r>
              <w:rPr>
                <w:rFonts w:ascii="Arial" w:hAnsi="Arial" w:cs="Arial"/>
                <w:szCs w:val="22"/>
              </w:rPr>
              <w:t>-</w:t>
            </w:r>
          </w:p>
        </w:tc>
        <w:tc>
          <w:tcPr>
            <w:tcW w:w="2338" w:type="dxa"/>
          </w:tcPr>
          <w:p w14:paraId="349AB547" w14:textId="64F47CF8" w:rsidR="00024353" w:rsidRDefault="001F1858" w:rsidP="00D24901">
            <w:pPr>
              <w:spacing w:line="360" w:lineRule="auto"/>
              <w:jc w:val="center"/>
              <w:rPr>
                <w:rFonts w:ascii="Arial" w:hAnsi="Arial" w:cs="Arial"/>
                <w:szCs w:val="22"/>
              </w:rPr>
            </w:pPr>
            <w:r>
              <w:rPr>
                <w:rFonts w:ascii="Arial" w:hAnsi="Arial" w:cs="Arial"/>
                <w:szCs w:val="22"/>
              </w:rPr>
              <w:t>-</w:t>
            </w:r>
          </w:p>
        </w:tc>
      </w:tr>
      <w:tr w:rsidR="00024353" w14:paraId="62245EDE" w14:textId="77777777" w:rsidTr="00467A4C">
        <w:tc>
          <w:tcPr>
            <w:tcW w:w="2337" w:type="dxa"/>
          </w:tcPr>
          <w:p w14:paraId="37AAB43B" w14:textId="595CDBCF" w:rsidR="00024353" w:rsidRDefault="00024353" w:rsidP="00D24901">
            <w:pPr>
              <w:spacing w:line="360" w:lineRule="auto"/>
              <w:jc w:val="center"/>
              <w:rPr>
                <w:rFonts w:ascii="Arial" w:hAnsi="Arial" w:cs="Arial"/>
                <w:szCs w:val="22"/>
              </w:rPr>
            </w:pPr>
            <w:r>
              <w:rPr>
                <w:rFonts w:ascii="Arial" w:hAnsi="Arial" w:cs="Arial"/>
                <w:szCs w:val="22"/>
              </w:rPr>
              <w:t>Streptococcus</w:t>
            </w:r>
          </w:p>
        </w:tc>
        <w:tc>
          <w:tcPr>
            <w:tcW w:w="2337" w:type="dxa"/>
          </w:tcPr>
          <w:p w14:paraId="2AD112A7" w14:textId="65CA94E1" w:rsidR="00024353" w:rsidRDefault="001F1858" w:rsidP="00D24901">
            <w:pPr>
              <w:spacing w:line="360" w:lineRule="auto"/>
              <w:jc w:val="center"/>
              <w:rPr>
                <w:rFonts w:ascii="Arial" w:hAnsi="Arial" w:cs="Arial"/>
                <w:szCs w:val="22"/>
              </w:rPr>
            </w:pPr>
            <w:r>
              <w:rPr>
                <w:rFonts w:ascii="Arial" w:hAnsi="Arial" w:cs="Arial"/>
                <w:szCs w:val="22"/>
              </w:rPr>
              <w:t>Unknown taxon</w:t>
            </w:r>
          </w:p>
        </w:tc>
        <w:tc>
          <w:tcPr>
            <w:tcW w:w="2338" w:type="dxa"/>
          </w:tcPr>
          <w:p w14:paraId="31C554A1" w14:textId="27BE59C6" w:rsidR="00024353" w:rsidRDefault="001F1858" w:rsidP="00D24901">
            <w:pPr>
              <w:spacing w:line="360" w:lineRule="auto"/>
              <w:jc w:val="center"/>
              <w:rPr>
                <w:rFonts w:ascii="Arial" w:hAnsi="Arial" w:cs="Arial"/>
                <w:szCs w:val="22"/>
              </w:rPr>
            </w:pPr>
            <w:r>
              <w:rPr>
                <w:rFonts w:ascii="Arial" w:hAnsi="Arial" w:cs="Arial"/>
                <w:szCs w:val="22"/>
              </w:rPr>
              <w:t>-</w:t>
            </w:r>
          </w:p>
        </w:tc>
        <w:tc>
          <w:tcPr>
            <w:tcW w:w="2338" w:type="dxa"/>
          </w:tcPr>
          <w:p w14:paraId="7A4C74A9" w14:textId="4C86D932" w:rsidR="00024353" w:rsidRDefault="001F1858" w:rsidP="00D24901">
            <w:pPr>
              <w:spacing w:line="360" w:lineRule="auto"/>
              <w:jc w:val="center"/>
              <w:rPr>
                <w:rFonts w:ascii="Arial" w:hAnsi="Arial" w:cs="Arial"/>
                <w:szCs w:val="22"/>
              </w:rPr>
            </w:pPr>
            <w:r>
              <w:rPr>
                <w:rFonts w:ascii="Arial" w:hAnsi="Arial" w:cs="Arial"/>
                <w:szCs w:val="22"/>
              </w:rPr>
              <w:t>-</w:t>
            </w:r>
          </w:p>
        </w:tc>
      </w:tr>
      <w:bookmarkEnd w:id="2"/>
    </w:tbl>
    <w:p w14:paraId="5DC334C6" w14:textId="77777777" w:rsidR="00467A4C" w:rsidRDefault="00467A4C" w:rsidP="00D24901">
      <w:pPr>
        <w:spacing w:line="360" w:lineRule="auto"/>
        <w:jc w:val="center"/>
        <w:rPr>
          <w:rFonts w:ascii="Arial" w:hAnsi="Arial" w:cs="Arial"/>
          <w:szCs w:val="22"/>
        </w:rPr>
      </w:pPr>
    </w:p>
    <w:p w14:paraId="3DB36EAE" w14:textId="27A9CB60" w:rsidR="00EC4241" w:rsidRDefault="00EC4241" w:rsidP="00EC4241">
      <w:pPr>
        <w:spacing w:line="360" w:lineRule="auto"/>
        <w:rPr>
          <w:rFonts w:ascii="Arial" w:hAnsi="Arial" w:cs="Arial"/>
          <w:szCs w:val="22"/>
        </w:rPr>
      </w:pPr>
    </w:p>
    <w:p w14:paraId="37EBE443" w14:textId="6FA0B5A1" w:rsidR="00EC4241" w:rsidRDefault="00EC4241" w:rsidP="00EC4241">
      <w:pPr>
        <w:spacing w:line="360" w:lineRule="auto"/>
        <w:rPr>
          <w:rFonts w:ascii="Arial" w:hAnsi="Arial" w:cs="Arial"/>
          <w:szCs w:val="22"/>
        </w:rPr>
      </w:pPr>
    </w:p>
    <w:p w14:paraId="0364D2C9" w14:textId="6B84D48C" w:rsidR="00EC4241" w:rsidRDefault="00EC4241" w:rsidP="00EC4241">
      <w:pPr>
        <w:spacing w:line="360" w:lineRule="auto"/>
        <w:rPr>
          <w:rFonts w:ascii="Arial" w:hAnsi="Arial" w:cs="Arial"/>
          <w:szCs w:val="22"/>
        </w:rPr>
      </w:pPr>
    </w:p>
    <w:p w14:paraId="61DAF9F7" w14:textId="28B4635B" w:rsidR="001F1858" w:rsidRDefault="001F1858" w:rsidP="00EC4241">
      <w:pPr>
        <w:spacing w:line="360" w:lineRule="auto"/>
        <w:rPr>
          <w:rFonts w:ascii="Arial" w:hAnsi="Arial" w:cs="Arial"/>
          <w:szCs w:val="22"/>
        </w:rPr>
      </w:pPr>
    </w:p>
    <w:p w14:paraId="2B545FBE" w14:textId="77777777" w:rsidR="001F1858" w:rsidRDefault="001F1858" w:rsidP="00EC4241">
      <w:pPr>
        <w:spacing w:line="360" w:lineRule="auto"/>
        <w:rPr>
          <w:rFonts w:ascii="Arial" w:hAnsi="Arial" w:cs="Arial"/>
          <w:szCs w:val="22"/>
        </w:rPr>
      </w:pPr>
    </w:p>
    <w:p w14:paraId="7C175CC5" w14:textId="77777777" w:rsidR="00EC4241" w:rsidRPr="00EC4241" w:rsidRDefault="00EC4241" w:rsidP="00EC4241">
      <w:pPr>
        <w:spacing w:line="360" w:lineRule="auto"/>
        <w:rPr>
          <w:rFonts w:ascii="Arial" w:hAnsi="Arial" w:cs="Arial"/>
          <w:szCs w:val="22"/>
        </w:rPr>
      </w:pPr>
    </w:p>
    <w:p w14:paraId="50501C93" w14:textId="274EDF7D" w:rsidR="00C25CBB" w:rsidRDefault="00C25CBB" w:rsidP="00EC4241">
      <w:pPr>
        <w:spacing w:line="360" w:lineRule="auto"/>
        <w:rPr>
          <w:rFonts w:ascii="Arial" w:hAnsi="Arial" w:cs="Arial"/>
          <w:b/>
          <w:bCs/>
          <w:szCs w:val="22"/>
        </w:rPr>
      </w:pPr>
      <w:r w:rsidRPr="00EC4241">
        <w:rPr>
          <w:rFonts w:ascii="Arial" w:hAnsi="Arial" w:cs="Arial"/>
          <w:b/>
          <w:bCs/>
          <w:szCs w:val="22"/>
        </w:rPr>
        <w:t>References</w:t>
      </w:r>
    </w:p>
    <w:p w14:paraId="17E083DF" w14:textId="77777777" w:rsidR="00EC4241" w:rsidRPr="00EC4241" w:rsidRDefault="00EC4241" w:rsidP="00EC4241">
      <w:pPr>
        <w:spacing w:line="360" w:lineRule="auto"/>
        <w:rPr>
          <w:rFonts w:ascii="Arial" w:hAnsi="Arial" w:cs="Arial"/>
          <w:b/>
          <w:bCs/>
          <w:szCs w:val="22"/>
        </w:rPr>
      </w:pPr>
    </w:p>
    <w:p w14:paraId="4FCB66AC" w14:textId="77777777" w:rsidR="00EC4241" w:rsidRPr="00EC4241" w:rsidRDefault="00EC4241" w:rsidP="00EC4241">
      <w:pPr>
        <w:pStyle w:val="NormalWeb"/>
        <w:spacing w:before="0" w:beforeAutospacing="0" w:after="180" w:afterAutospacing="0" w:line="360" w:lineRule="auto"/>
        <w:ind w:left="450" w:hanging="450"/>
        <w:rPr>
          <w:rFonts w:ascii="Arial" w:hAnsi="Arial" w:cs="Arial"/>
          <w:color w:val="000000"/>
          <w:sz w:val="22"/>
          <w:szCs w:val="22"/>
        </w:rPr>
      </w:pPr>
      <w:r w:rsidRPr="00EC4241">
        <w:rPr>
          <w:rFonts w:ascii="Arial" w:hAnsi="Arial" w:cs="Arial"/>
          <w:color w:val="000000"/>
          <w:sz w:val="22"/>
          <w:szCs w:val="22"/>
        </w:rPr>
        <w:t>(2019). Retrieved from http://www.health.state.mn.us/divs/idepc/diseases/staph/basics.html</w:t>
      </w:r>
    </w:p>
    <w:p w14:paraId="69467A36" w14:textId="5563342F" w:rsidR="00EC4241" w:rsidRPr="00EC4241" w:rsidRDefault="00EC4241" w:rsidP="00EC4241">
      <w:pPr>
        <w:pStyle w:val="NormalWeb"/>
        <w:spacing w:before="0" w:beforeAutospacing="0" w:after="180" w:afterAutospacing="0" w:line="360" w:lineRule="auto"/>
        <w:ind w:left="450" w:hanging="450"/>
        <w:rPr>
          <w:rFonts w:ascii="Arial" w:hAnsi="Arial" w:cs="Arial"/>
          <w:color w:val="000000"/>
          <w:sz w:val="22"/>
          <w:szCs w:val="22"/>
        </w:rPr>
      </w:pPr>
      <w:r w:rsidRPr="00EC4241">
        <w:rPr>
          <w:rFonts w:ascii="Arial" w:hAnsi="Arial" w:cs="Arial"/>
          <w:color w:val="000000"/>
          <w:sz w:val="22"/>
          <w:szCs w:val="22"/>
        </w:rPr>
        <w:t>(2019). Retrieved from https://catalog.hardydiagnostics.com/cp_prod/Content/hugo/PhenylalanineAgar.htm</w:t>
      </w:r>
    </w:p>
    <w:p w14:paraId="337B454F" w14:textId="738F10BF" w:rsidR="005D60E3" w:rsidRPr="00EC4241" w:rsidRDefault="005D60E3" w:rsidP="00EC4241">
      <w:pPr>
        <w:pStyle w:val="NormalWeb"/>
        <w:spacing w:before="0" w:beforeAutospacing="0" w:after="180" w:afterAutospacing="0" w:line="360" w:lineRule="auto"/>
        <w:ind w:left="450" w:hanging="450"/>
        <w:rPr>
          <w:rFonts w:ascii="Arial" w:hAnsi="Arial" w:cs="Arial"/>
          <w:color w:val="000000"/>
          <w:sz w:val="22"/>
          <w:szCs w:val="22"/>
        </w:rPr>
      </w:pPr>
      <w:r w:rsidRPr="00EC4241">
        <w:rPr>
          <w:rFonts w:ascii="Arial" w:hAnsi="Arial" w:cs="Arial"/>
          <w:color w:val="000000"/>
          <w:sz w:val="22"/>
          <w:szCs w:val="22"/>
        </w:rPr>
        <w:lastRenderedPageBreak/>
        <w:t>(2019). Retrieved from https://www.jfmed.uniba.sk/fileadmin/jlf/Pracoviska/ustav-mikrobiologie-a-imunologie/VLa/STAPHYLOCOCCI.pdf</w:t>
      </w:r>
    </w:p>
    <w:p w14:paraId="072FCE95" w14:textId="77777777" w:rsidR="005D60E3" w:rsidRPr="00EC4241" w:rsidRDefault="005D60E3" w:rsidP="00EC4241">
      <w:pPr>
        <w:pStyle w:val="NormalWeb"/>
        <w:spacing w:before="0" w:beforeAutospacing="0" w:after="180" w:afterAutospacing="0" w:line="360" w:lineRule="auto"/>
        <w:ind w:left="450" w:hanging="450"/>
        <w:rPr>
          <w:rFonts w:ascii="Arial" w:hAnsi="Arial" w:cs="Arial"/>
          <w:sz w:val="22"/>
          <w:szCs w:val="22"/>
        </w:rPr>
      </w:pPr>
      <w:r w:rsidRPr="00EC4241">
        <w:rPr>
          <w:rFonts w:ascii="Arial" w:hAnsi="Arial" w:cs="Arial"/>
          <w:sz w:val="22"/>
          <w:szCs w:val="22"/>
        </w:rPr>
        <w:t>B, D. (2019). Optimum use of selective plated media in primary processing of respiratory tract specimens from patients with cystic fibrosis. - PubMed - NCBI. Retrieved from https://www.ncbi.nlm.nih.gov/pubmed/?term=Streptococci+mannitol+salt+agar</w:t>
      </w:r>
    </w:p>
    <w:p w14:paraId="43A141B6" w14:textId="1567989D" w:rsidR="00EC4241" w:rsidRPr="00EC4241" w:rsidRDefault="00EC4241" w:rsidP="00EC4241">
      <w:pPr>
        <w:pStyle w:val="NormalWeb"/>
        <w:spacing w:before="0" w:beforeAutospacing="0" w:after="180" w:afterAutospacing="0" w:line="360" w:lineRule="auto"/>
        <w:ind w:left="450" w:hanging="450"/>
        <w:rPr>
          <w:rFonts w:ascii="Arial" w:hAnsi="Arial" w:cs="Arial"/>
          <w:color w:val="000000"/>
          <w:sz w:val="22"/>
          <w:szCs w:val="22"/>
        </w:rPr>
      </w:pPr>
      <w:r w:rsidRPr="00EC4241">
        <w:rPr>
          <w:rFonts w:ascii="Arial" w:hAnsi="Arial" w:cs="Arial"/>
          <w:color w:val="000000"/>
          <w:sz w:val="22"/>
          <w:szCs w:val="22"/>
        </w:rPr>
        <w:t>Buchanan R, e. (2019). Performance of Gram Stains and 3 Culture Methods in the Analysis of Peritoneal Dialysis Fluid. - PubMed - NCBI. Retrieved from https://www.ncbi.nlm.nih.gov/pubmed/30858289</w:t>
      </w:r>
    </w:p>
    <w:p w14:paraId="5014E433" w14:textId="531ABBBE" w:rsidR="005D60E3" w:rsidRPr="00EC4241" w:rsidRDefault="005D60E3" w:rsidP="00EC4241">
      <w:pPr>
        <w:pStyle w:val="NormalWeb"/>
        <w:spacing w:before="0" w:beforeAutospacing="0" w:after="180" w:afterAutospacing="0" w:line="360" w:lineRule="auto"/>
        <w:ind w:left="450" w:hanging="450"/>
        <w:rPr>
          <w:rFonts w:ascii="Arial" w:hAnsi="Arial" w:cs="Arial"/>
          <w:sz w:val="22"/>
          <w:szCs w:val="22"/>
        </w:rPr>
      </w:pPr>
      <w:r w:rsidRPr="00EC4241">
        <w:rPr>
          <w:rFonts w:ascii="Arial" w:hAnsi="Arial" w:cs="Arial"/>
          <w:sz w:val="22"/>
          <w:szCs w:val="22"/>
        </w:rPr>
        <w:t>Buxton, R. (2019). ASMscience | Blood Agar Plates and Hemolysis Protocols. Retrieved from http://www.asmscience.org/content/education/protocol/protocol.2885</w:t>
      </w:r>
    </w:p>
    <w:p w14:paraId="4C834999" w14:textId="40801A6A" w:rsidR="005D60E3" w:rsidRPr="00EC4241" w:rsidRDefault="005D60E3" w:rsidP="00EC4241">
      <w:pPr>
        <w:pStyle w:val="NormalWeb"/>
        <w:spacing w:before="0" w:beforeAutospacing="0" w:after="180" w:afterAutospacing="0" w:line="360" w:lineRule="auto"/>
        <w:ind w:left="450" w:hanging="450"/>
        <w:rPr>
          <w:rFonts w:ascii="Arial" w:hAnsi="Arial" w:cs="Arial"/>
          <w:sz w:val="22"/>
          <w:szCs w:val="22"/>
        </w:rPr>
      </w:pPr>
      <w:r w:rsidRPr="00EC4241">
        <w:rPr>
          <w:rFonts w:ascii="Arial" w:hAnsi="Arial" w:cs="Arial"/>
          <w:sz w:val="22"/>
          <w:szCs w:val="22"/>
        </w:rPr>
        <w:t xml:space="preserve">Caroline Mohr O'Hara, J. (2019). Classification, Identification, and Clinical Significance of Proteus, Providencia, and Morganella. Retrieved from </w:t>
      </w:r>
      <w:hyperlink r:id="rId25" w:history="1">
        <w:r w:rsidR="000F005A" w:rsidRPr="00EC4241">
          <w:rPr>
            <w:rStyle w:val="Hyperlink"/>
            <w:rFonts w:ascii="Arial" w:hAnsi="Arial" w:cs="Arial"/>
            <w:color w:val="auto"/>
            <w:sz w:val="22"/>
            <w:szCs w:val="22"/>
            <w:u w:val="none"/>
          </w:rPr>
          <w:t>https://www.ncbi.nlm.nih.gov/pmc/articles/PMC88947/</w:t>
        </w:r>
      </w:hyperlink>
    </w:p>
    <w:p w14:paraId="5B04B1C3" w14:textId="579D4DF7" w:rsidR="000F005A" w:rsidRPr="00EC4241" w:rsidRDefault="000F005A" w:rsidP="00EC4241">
      <w:pPr>
        <w:pStyle w:val="NormalWeb"/>
        <w:spacing w:before="0" w:beforeAutospacing="0" w:after="180" w:afterAutospacing="0" w:line="360" w:lineRule="auto"/>
        <w:ind w:left="450" w:hanging="450"/>
        <w:rPr>
          <w:rFonts w:ascii="Arial" w:hAnsi="Arial" w:cs="Arial"/>
          <w:sz w:val="22"/>
          <w:szCs w:val="22"/>
        </w:rPr>
      </w:pPr>
      <w:r w:rsidRPr="00EC4241">
        <w:rPr>
          <w:rFonts w:ascii="Arial" w:hAnsi="Arial" w:cs="Arial"/>
          <w:sz w:val="22"/>
          <w:szCs w:val="22"/>
        </w:rPr>
        <w:t>Enterobacter aerogenes - microbewiki. (2019). Retrieved from https://microbewiki.kenyon.edu/index.php/Enterobacter_aerogenes</w:t>
      </w:r>
    </w:p>
    <w:p w14:paraId="63AB60F3" w14:textId="2CA30A01" w:rsidR="005D60E3" w:rsidRPr="00EC4241" w:rsidRDefault="005D60E3" w:rsidP="00EC4241">
      <w:pPr>
        <w:pStyle w:val="NormalWeb"/>
        <w:spacing w:before="0" w:beforeAutospacing="0" w:after="180" w:afterAutospacing="0" w:line="360" w:lineRule="auto"/>
        <w:ind w:left="450" w:hanging="450"/>
        <w:rPr>
          <w:rFonts w:ascii="Arial" w:hAnsi="Arial" w:cs="Arial"/>
          <w:sz w:val="22"/>
          <w:szCs w:val="22"/>
        </w:rPr>
      </w:pPr>
      <w:r w:rsidRPr="00EC4241">
        <w:rPr>
          <w:rFonts w:ascii="Arial" w:hAnsi="Arial" w:cs="Arial"/>
          <w:sz w:val="22"/>
          <w:szCs w:val="22"/>
        </w:rPr>
        <w:t>Koivisto AJ, e. (2019). Source specific exposure and risk assessment for indoor aerosols. - PubMed - NCBI. Retrieved from htts://www.ncbi.nlm.nih.gov/pubmed/30851679</w:t>
      </w:r>
    </w:p>
    <w:p w14:paraId="40B33979" w14:textId="77777777" w:rsidR="005D60E3" w:rsidRPr="00EC4241" w:rsidRDefault="005D60E3" w:rsidP="00EC4241">
      <w:pPr>
        <w:pStyle w:val="NormalWeb"/>
        <w:spacing w:before="0" w:beforeAutospacing="0" w:after="180" w:afterAutospacing="0" w:line="360" w:lineRule="auto"/>
        <w:ind w:left="450" w:hanging="450"/>
        <w:rPr>
          <w:rFonts w:ascii="Arial" w:hAnsi="Arial" w:cs="Arial"/>
          <w:sz w:val="22"/>
          <w:szCs w:val="22"/>
        </w:rPr>
      </w:pPr>
      <w:r w:rsidRPr="00EC4241">
        <w:rPr>
          <w:rFonts w:ascii="Arial" w:hAnsi="Arial" w:cs="Arial"/>
          <w:sz w:val="22"/>
          <w:szCs w:val="22"/>
        </w:rPr>
        <w:t>LOWBURY EJ, e. (2019). A NEW SELECTIVE BLOOD AGAR MEDIUM FOR STREPTOCOCCUS PYOGENES AND OTHER HAEMOLYTIC STREPTOCOCCI. - PubMed - NCBI. Retrieved from https://www.ncbi.nlm.nih.gov/pubmed/14159449</w:t>
      </w:r>
    </w:p>
    <w:p w14:paraId="36B09FB7" w14:textId="77777777" w:rsidR="005D60E3" w:rsidRPr="00EC4241" w:rsidRDefault="005D60E3" w:rsidP="00EC4241">
      <w:pPr>
        <w:pStyle w:val="NormalWeb"/>
        <w:spacing w:before="0" w:beforeAutospacing="0" w:after="180" w:afterAutospacing="0" w:line="360" w:lineRule="auto"/>
        <w:ind w:left="450" w:hanging="450"/>
        <w:rPr>
          <w:rFonts w:ascii="Arial" w:hAnsi="Arial" w:cs="Arial"/>
          <w:sz w:val="22"/>
          <w:szCs w:val="22"/>
        </w:rPr>
      </w:pPr>
      <w:r w:rsidRPr="00EC4241">
        <w:rPr>
          <w:rFonts w:ascii="Arial" w:hAnsi="Arial" w:cs="Arial"/>
          <w:sz w:val="22"/>
          <w:szCs w:val="22"/>
        </w:rPr>
        <w:t>Mendes RE, e. (2019). Distribution of main Gram-positive pathogens causing bloodstream infections in United States and European hospitals during the SENTRY Antimicrobial... - PubMed - NCBI. Retrieved from https://www.ncbi.nlm.nih.gov/pubmed/30843778</w:t>
      </w:r>
    </w:p>
    <w:p w14:paraId="30EBF145" w14:textId="4CBA672D" w:rsidR="005D60E3" w:rsidRPr="00EC4241" w:rsidRDefault="005D60E3" w:rsidP="00EC4241">
      <w:pPr>
        <w:pStyle w:val="NormalWeb"/>
        <w:spacing w:before="0" w:beforeAutospacing="0" w:after="180" w:afterAutospacing="0" w:line="360" w:lineRule="auto"/>
        <w:ind w:left="450" w:hanging="450"/>
        <w:rPr>
          <w:rFonts w:ascii="Arial" w:hAnsi="Arial" w:cs="Arial"/>
          <w:sz w:val="22"/>
          <w:szCs w:val="22"/>
        </w:rPr>
      </w:pPr>
      <w:r w:rsidRPr="00EC4241">
        <w:rPr>
          <w:rFonts w:ascii="Arial" w:hAnsi="Arial" w:cs="Arial"/>
          <w:sz w:val="22"/>
          <w:szCs w:val="22"/>
        </w:rPr>
        <w:t xml:space="preserve">Phenylalanine Deaminase Test : Principle, Procedure, Results and Uses -. (2019). Retrieved from </w:t>
      </w:r>
      <w:hyperlink r:id="rId26" w:history="1">
        <w:r w:rsidR="000F005A" w:rsidRPr="00EC4241">
          <w:rPr>
            <w:rStyle w:val="Hyperlink"/>
            <w:rFonts w:ascii="Arial" w:hAnsi="Arial" w:cs="Arial"/>
            <w:color w:val="auto"/>
            <w:sz w:val="22"/>
            <w:szCs w:val="22"/>
            <w:u w:val="none"/>
          </w:rPr>
          <w:t>https://microbeonline.com/phenylalanine-deaminase-test-principle-procedure-results-uses/</w:t>
        </w:r>
      </w:hyperlink>
    </w:p>
    <w:p w14:paraId="0DCA461E" w14:textId="109529B0" w:rsidR="000F005A" w:rsidRPr="00EC4241" w:rsidRDefault="000F005A" w:rsidP="00EC4241">
      <w:pPr>
        <w:pStyle w:val="NormalWeb"/>
        <w:spacing w:before="0" w:beforeAutospacing="0" w:after="180" w:afterAutospacing="0" w:line="360" w:lineRule="auto"/>
        <w:ind w:left="450" w:hanging="450"/>
        <w:rPr>
          <w:rFonts w:ascii="Arial" w:hAnsi="Arial" w:cs="Arial"/>
          <w:sz w:val="22"/>
          <w:szCs w:val="22"/>
        </w:rPr>
      </w:pPr>
      <w:r w:rsidRPr="00EC4241">
        <w:rPr>
          <w:rFonts w:ascii="Arial" w:hAnsi="Arial" w:cs="Arial"/>
          <w:sz w:val="22"/>
          <w:szCs w:val="22"/>
        </w:rPr>
        <w:t>R, C. (2019). Gram staining. - PubMed - NCBI. Retrieved from https://www.ncbi.nlm.nih.gov/pubmed/18770544</w:t>
      </w:r>
    </w:p>
    <w:p w14:paraId="6693A9F9" w14:textId="38BF411A" w:rsidR="005D60E3" w:rsidRPr="00EC4241" w:rsidRDefault="005D60E3" w:rsidP="00EC4241">
      <w:pPr>
        <w:pStyle w:val="NormalWeb"/>
        <w:spacing w:before="0" w:beforeAutospacing="0" w:after="180" w:afterAutospacing="0" w:line="360" w:lineRule="auto"/>
        <w:ind w:left="450" w:hanging="450"/>
        <w:rPr>
          <w:rFonts w:ascii="Arial" w:hAnsi="Arial" w:cs="Arial"/>
          <w:sz w:val="22"/>
          <w:szCs w:val="22"/>
        </w:rPr>
      </w:pPr>
      <w:r w:rsidRPr="00EC4241">
        <w:rPr>
          <w:rFonts w:ascii="Arial" w:hAnsi="Arial" w:cs="Arial"/>
          <w:sz w:val="22"/>
          <w:szCs w:val="22"/>
        </w:rPr>
        <w:lastRenderedPageBreak/>
        <w:t xml:space="preserve">R, S. (2019). Group B Streptococci in Pregnancy: New Perspectives for Old Challenges. - PubMed - NCBI. Retrieved from </w:t>
      </w:r>
      <w:hyperlink r:id="rId27" w:history="1">
        <w:r w:rsidR="008661B4" w:rsidRPr="00EC4241">
          <w:rPr>
            <w:rStyle w:val="Hyperlink"/>
            <w:rFonts w:ascii="Arial" w:hAnsi="Arial" w:cs="Arial"/>
            <w:color w:val="auto"/>
            <w:sz w:val="22"/>
            <w:szCs w:val="22"/>
            <w:u w:val="none"/>
          </w:rPr>
          <w:t>https://www.ncbi.nlm.nih.gov/pubmed/30843310</w:t>
        </w:r>
      </w:hyperlink>
    </w:p>
    <w:p w14:paraId="18BE192F" w14:textId="1458E83C" w:rsidR="008661B4" w:rsidRPr="00EC4241" w:rsidRDefault="008661B4" w:rsidP="00EC4241">
      <w:pPr>
        <w:spacing w:after="180" w:line="360" w:lineRule="auto"/>
        <w:contextualSpacing/>
        <w:rPr>
          <w:rFonts w:ascii="Arial" w:eastAsia="Times New Roman" w:hAnsi="Arial" w:cs="Arial"/>
          <w:szCs w:val="22"/>
        </w:rPr>
      </w:pPr>
      <w:r w:rsidRPr="00EC4241">
        <w:rPr>
          <w:rFonts w:ascii="Arial" w:eastAsia="Times New Roman" w:hAnsi="Arial" w:cs="Arial"/>
          <w:szCs w:val="22"/>
        </w:rPr>
        <w:t xml:space="preserve">Tortora, G., Case, C. and Funke, B. (2016). </w:t>
      </w:r>
      <w:r w:rsidRPr="00EC4241">
        <w:rPr>
          <w:rFonts w:ascii="Arial" w:eastAsia="Times New Roman" w:hAnsi="Arial" w:cs="Arial"/>
          <w:i/>
          <w:szCs w:val="22"/>
        </w:rPr>
        <w:t>Microbiology: An Introduction</w:t>
      </w:r>
      <w:r w:rsidRPr="00EC4241">
        <w:rPr>
          <w:rFonts w:ascii="Arial" w:eastAsia="Times New Roman" w:hAnsi="Arial" w:cs="Arial"/>
          <w:szCs w:val="22"/>
        </w:rPr>
        <w:t>. 12th ed. Pearson, p.310-311.</w:t>
      </w:r>
    </w:p>
    <w:p w14:paraId="5E508B14" w14:textId="77777777" w:rsidR="00A440B5" w:rsidRPr="00EC4241" w:rsidRDefault="00A440B5" w:rsidP="00EC4241">
      <w:pPr>
        <w:pStyle w:val="NormalWeb"/>
        <w:spacing w:before="0" w:beforeAutospacing="0" w:after="180" w:afterAutospacing="0" w:line="360" w:lineRule="auto"/>
        <w:ind w:left="450" w:hanging="450"/>
        <w:rPr>
          <w:rFonts w:ascii="Arial" w:hAnsi="Arial" w:cs="Arial"/>
          <w:sz w:val="22"/>
          <w:szCs w:val="22"/>
        </w:rPr>
      </w:pPr>
      <w:r w:rsidRPr="00EC4241">
        <w:rPr>
          <w:rFonts w:ascii="Arial" w:hAnsi="Arial" w:cs="Arial"/>
          <w:sz w:val="22"/>
          <w:szCs w:val="22"/>
        </w:rPr>
        <w:t>Staphylococcus aureus colony morphology and microscopic appearance, basic characteristic and tests for identification of S.aureus bacteria. Images of Staphylococcus aureus. Antibiotic treatment of staphylococcal infections. (2019). Retrieved from https://www.microbiologyinpictures.com/staphylococcus%20aureus.html</w:t>
      </w:r>
    </w:p>
    <w:p w14:paraId="52F4684A" w14:textId="77777777" w:rsidR="00A440B5" w:rsidRPr="00EC4241" w:rsidRDefault="00A440B5" w:rsidP="00EC4241">
      <w:pPr>
        <w:pStyle w:val="NormalWeb"/>
        <w:spacing w:before="0" w:beforeAutospacing="0" w:after="180" w:afterAutospacing="0" w:line="360" w:lineRule="auto"/>
        <w:ind w:left="450" w:hanging="450"/>
        <w:rPr>
          <w:rFonts w:ascii="Arial" w:hAnsi="Arial" w:cs="Arial"/>
          <w:sz w:val="22"/>
          <w:szCs w:val="22"/>
        </w:rPr>
      </w:pPr>
      <w:r w:rsidRPr="00EC4241">
        <w:rPr>
          <w:rFonts w:ascii="Arial" w:hAnsi="Arial" w:cs="Arial"/>
          <w:sz w:val="22"/>
          <w:szCs w:val="22"/>
        </w:rPr>
        <w:t>Staphylococcus epidermidis on blood agar. Colonies of S.epidermidis on blood agar. (2019). Retrieved from http://www.bacteriainphotos.com/staphylococcus_epidermidis_on_blood_agar.html</w:t>
      </w:r>
    </w:p>
    <w:p w14:paraId="0551B98D" w14:textId="77777777" w:rsidR="00A440B5" w:rsidRPr="00EC4241" w:rsidRDefault="00A440B5" w:rsidP="00EC4241">
      <w:pPr>
        <w:pStyle w:val="NormalWeb"/>
        <w:spacing w:before="0" w:beforeAutospacing="0" w:after="180" w:afterAutospacing="0" w:line="360" w:lineRule="auto"/>
        <w:ind w:left="450" w:hanging="450"/>
        <w:rPr>
          <w:rFonts w:ascii="Arial" w:hAnsi="Arial" w:cs="Arial"/>
          <w:sz w:val="22"/>
          <w:szCs w:val="22"/>
        </w:rPr>
      </w:pPr>
      <w:r w:rsidRPr="00EC4241">
        <w:rPr>
          <w:rFonts w:ascii="Arial" w:hAnsi="Arial" w:cs="Arial"/>
          <w:sz w:val="22"/>
          <w:szCs w:val="22"/>
        </w:rPr>
        <w:t>Streptococci, groups A, B, and D. Enterococcus faecalis. (2019). Retrieved from http://www.microbiologybook.org/fox/streptococci.htm</w:t>
      </w:r>
    </w:p>
    <w:p w14:paraId="2B480175" w14:textId="77777777" w:rsidR="00A440B5" w:rsidRPr="00EC4241" w:rsidRDefault="00A440B5" w:rsidP="00EC4241">
      <w:pPr>
        <w:pStyle w:val="NormalWeb"/>
        <w:spacing w:before="0" w:beforeAutospacing="0" w:after="180" w:afterAutospacing="0" w:line="360" w:lineRule="auto"/>
        <w:ind w:left="450" w:hanging="450"/>
        <w:rPr>
          <w:rFonts w:ascii="Arial" w:hAnsi="Arial" w:cs="Arial"/>
          <w:sz w:val="22"/>
          <w:szCs w:val="22"/>
        </w:rPr>
      </w:pPr>
      <w:r w:rsidRPr="00EC4241">
        <w:rPr>
          <w:rFonts w:ascii="Arial" w:hAnsi="Arial" w:cs="Arial"/>
          <w:sz w:val="22"/>
          <w:szCs w:val="22"/>
        </w:rPr>
        <w:t>Streptococcus pyogenes colonies on blood agar. (2019). Retrieved from http://www.bacteriainphotos.com/Streptococcus%20pyogenes.html</w:t>
      </w:r>
    </w:p>
    <w:p w14:paraId="52825990" w14:textId="77777777" w:rsidR="000F005A" w:rsidRPr="00EC4241" w:rsidRDefault="000F005A" w:rsidP="00EC4241">
      <w:pPr>
        <w:pStyle w:val="NormalWeb"/>
        <w:spacing w:before="0" w:beforeAutospacing="0" w:after="180" w:afterAutospacing="0" w:line="360" w:lineRule="auto"/>
        <w:ind w:left="450" w:hanging="450"/>
        <w:rPr>
          <w:rFonts w:ascii="Arial" w:hAnsi="Arial" w:cs="Arial"/>
          <w:sz w:val="22"/>
          <w:szCs w:val="22"/>
        </w:rPr>
      </w:pPr>
      <w:r w:rsidRPr="00EC4241">
        <w:rPr>
          <w:rFonts w:ascii="Arial" w:hAnsi="Arial" w:cs="Arial"/>
          <w:sz w:val="22"/>
          <w:szCs w:val="22"/>
        </w:rPr>
        <w:t>Wilhelm MJ, e. (2019). Gram's Stain Does Not Cross the Bacterial Cytoplasmic Membrane. - PubMed - NCBI. Retrieved from https://www.ncbi.nlm.nih.gov/pubmed/25879387</w:t>
      </w:r>
    </w:p>
    <w:p w14:paraId="53AC2CBC" w14:textId="1CA7B234" w:rsidR="00C84A45" w:rsidRPr="00DE2887" w:rsidRDefault="00DF2ED0" w:rsidP="00AA2F8C">
      <w:pPr>
        <w:spacing w:after="180" w:line="480" w:lineRule="auto"/>
        <w:ind w:left="720" w:hanging="720"/>
        <w:rPr>
          <w:rFonts w:ascii="Times New Roman" w:hAnsi="Times New Roman" w:cs="Times New Roman"/>
          <w:color w:val="000000"/>
          <w:sz w:val="24"/>
          <w:szCs w:val="24"/>
          <w:shd w:val="clear" w:color="auto" w:fill="FFFFFF"/>
        </w:rPr>
      </w:pPr>
      <w:r w:rsidRPr="00DF2ED0">
        <w:rPr>
          <w:color w:val="000000"/>
          <w:sz w:val="21"/>
          <w:szCs w:val="21"/>
          <w:shd w:val="clear" w:color="auto" w:fill="FFFFFF"/>
        </w:rPr>
        <w:t> </w:t>
      </w:r>
      <w:hyperlink r:id="rId28" w:history="1">
        <w:r w:rsidRPr="00DE2887">
          <w:rPr>
            <w:rFonts w:ascii="Times New Roman" w:hAnsi="Times New Roman" w:cs="Times New Roman"/>
            <w:sz w:val="24"/>
            <w:szCs w:val="24"/>
            <w:u w:val="single"/>
            <w:shd w:val="clear" w:color="auto" w:fill="FFFFFF"/>
          </w:rPr>
          <w:t>www.cdc.gov/ncidod/dhqp/gl_isolation.html</w:t>
        </w:r>
      </w:hyperlink>
      <w:r w:rsidRPr="00DE2887">
        <w:rPr>
          <w:rFonts w:ascii="Times New Roman" w:hAnsi="Times New Roman" w:cs="Times New Roman"/>
          <w:sz w:val="24"/>
          <w:szCs w:val="24"/>
          <w:shd w:val="clear" w:color="auto" w:fill="FFFFFF"/>
        </w:rPr>
        <w:t>.</w:t>
      </w:r>
    </w:p>
    <w:p w14:paraId="686C321B" w14:textId="5150FAC2" w:rsidR="00DF2ED0" w:rsidRPr="00DE2887" w:rsidRDefault="00DF2ED0"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 Koneman, E.W., et al. </w:t>
      </w:r>
      <w:r w:rsidRPr="00DE2887">
        <w:rPr>
          <w:rFonts w:ascii="Times New Roman" w:hAnsi="Times New Roman" w:cs="Times New Roman"/>
          <w:i/>
          <w:iCs/>
          <w:color w:val="000000"/>
          <w:sz w:val="24"/>
          <w:szCs w:val="24"/>
          <w:shd w:val="clear" w:color="auto" w:fill="FFFFFF"/>
        </w:rPr>
        <w:t>Color Atlas and Textbook of Diagnostic Microbiology,</w:t>
      </w:r>
      <w:r w:rsidRPr="00DE2887">
        <w:rPr>
          <w:rFonts w:ascii="Times New Roman" w:hAnsi="Times New Roman" w:cs="Times New Roman"/>
          <w:color w:val="000000"/>
          <w:sz w:val="24"/>
          <w:szCs w:val="24"/>
          <w:shd w:val="clear" w:color="auto" w:fill="FFFFFF"/>
        </w:rPr>
        <w:t> J.B. Lippincott Company, Philadelphia, PA.</w:t>
      </w:r>
    </w:p>
    <w:p w14:paraId="2AB0CD27" w14:textId="77777777" w:rsidR="00DF2ED0" w:rsidRPr="00DE2887" w:rsidRDefault="00DF2ED0" w:rsidP="00AA2F8C">
      <w:pPr>
        <w:spacing w:after="180" w:line="480" w:lineRule="auto"/>
        <w:ind w:left="720" w:hanging="720"/>
        <w:rPr>
          <w:rFonts w:ascii="Times New Roman" w:hAnsi="Times New Roman" w:cs="Times New Roman"/>
          <w:color w:val="000000"/>
          <w:sz w:val="24"/>
          <w:szCs w:val="24"/>
          <w:shd w:val="clear" w:color="auto" w:fill="FFFFFF"/>
        </w:rPr>
      </w:pPr>
    </w:p>
    <w:p w14:paraId="5BBB217D" w14:textId="7254DEA4" w:rsidR="00DF2ED0" w:rsidRPr="00DE2887" w:rsidRDefault="00DF2ED0"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 Tille, P., et al. </w:t>
      </w:r>
      <w:r w:rsidRPr="00DE2887">
        <w:rPr>
          <w:rFonts w:ascii="Times New Roman" w:hAnsi="Times New Roman" w:cs="Times New Roman"/>
          <w:i/>
          <w:iCs/>
          <w:color w:val="000000"/>
          <w:sz w:val="24"/>
          <w:szCs w:val="24"/>
          <w:shd w:val="clear" w:color="auto" w:fill="FFFFFF"/>
        </w:rPr>
        <w:t>Bailey and Scott's Diagnostic Microbiology,</w:t>
      </w:r>
      <w:r w:rsidRPr="00DE2887">
        <w:rPr>
          <w:rFonts w:ascii="Times New Roman" w:hAnsi="Times New Roman" w:cs="Times New Roman"/>
          <w:color w:val="000000"/>
          <w:sz w:val="24"/>
          <w:szCs w:val="24"/>
          <w:shd w:val="clear" w:color="auto" w:fill="FFFFFF"/>
        </w:rPr>
        <w:t> C.V. Mosby Company, St. Louis, MO.</w:t>
      </w:r>
    </w:p>
    <w:p w14:paraId="3CEE1CC9" w14:textId="77777777" w:rsidR="00DF2ED0" w:rsidRPr="003F3501" w:rsidRDefault="00DF2ED0" w:rsidP="00AA2F8C">
      <w:pPr>
        <w:spacing w:after="180" w:line="480" w:lineRule="auto"/>
        <w:ind w:left="720" w:hanging="720"/>
        <w:rPr>
          <w:rFonts w:ascii="Times New Roman" w:hAnsi="Times New Roman" w:cs="Times New Roman"/>
          <w:color w:val="000000"/>
          <w:sz w:val="24"/>
          <w:szCs w:val="24"/>
          <w:highlight w:val="yellow"/>
          <w:shd w:val="clear" w:color="auto" w:fill="FFFFFF"/>
        </w:rPr>
      </w:pPr>
    </w:p>
    <w:p w14:paraId="3500ADD3" w14:textId="0C14CEA2" w:rsidR="00DF2ED0" w:rsidRPr="00DE2887" w:rsidRDefault="00DF2ED0" w:rsidP="005F470E">
      <w:pPr>
        <w:spacing w:after="180" w:line="480" w:lineRule="auto"/>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lastRenderedPageBreak/>
        <w:t>Anderson, N.L., et al. </w:t>
      </w:r>
      <w:r w:rsidRPr="00DE2887">
        <w:rPr>
          <w:rFonts w:ascii="Times New Roman" w:hAnsi="Times New Roman" w:cs="Times New Roman"/>
          <w:i/>
          <w:iCs/>
          <w:color w:val="000000"/>
          <w:sz w:val="24"/>
          <w:szCs w:val="24"/>
          <w:shd w:val="clear" w:color="auto" w:fill="FFFFFF"/>
        </w:rPr>
        <w:t>Cumitech 3B; Quality Systems in the Clinical Microbiology Laboratory,</w:t>
      </w:r>
      <w:r w:rsidRPr="00DE2887">
        <w:rPr>
          <w:rFonts w:ascii="Times New Roman" w:hAnsi="Times New Roman" w:cs="Times New Roman"/>
          <w:color w:val="000000"/>
          <w:sz w:val="24"/>
          <w:szCs w:val="24"/>
          <w:shd w:val="clear" w:color="auto" w:fill="FFFFFF"/>
        </w:rPr>
        <w:t xml:space="preserve"> Coordinating ed., A.S. </w:t>
      </w:r>
      <w:r w:rsidR="005F470E">
        <w:rPr>
          <w:rFonts w:ascii="Times New Roman" w:hAnsi="Times New Roman" w:cs="Times New Roman"/>
          <w:color w:val="000000"/>
          <w:sz w:val="24"/>
          <w:szCs w:val="24"/>
          <w:shd w:val="clear" w:color="auto" w:fill="FFFFFF"/>
        </w:rPr>
        <w:t xml:space="preserve">Weissfel. </w:t>
      </w:r>
      <w:r w:rsidRPr="00DE2887">
        <w:rPr>
          <w:rFonts w:ascii="Times New Roman" w:hAnsi="Times New Roman" w:cs="Times New Roman"/>
          <w:color w:val="000000"/>
          <w:sz w:val="24"/>
          <w:szCs w:val="24"/>
          <w:shd w:val="clear" w:color="auto" w:fill="FFFFFF"/>
        </w:rPr>
        <w:t>American Society for Microbiology, Washington, D.C.</w:t>
      </w:r>
    </w:p>
    <w:p w14:paraId="1B72F50F" w14:textId="77777777" w:rsidR="00DF2ED0" w:rsidRPr="00DE2887" w:rsidRDefault="00DF2ED0" w:rsidP="00AA2F8C">
      <w:pPr>
        <w:pStyle w:val="NormalWeb"/>
        <w:shd w:val="clear" w:color="auto" w:fill="FFFFFF"/>
        <w:spacing w:line="480" w:lineRule="auto"/>
        <w:ind w:left="720" w:hanging="720"/>
        <w:rPr>
          <w:color w:val="000000"/>
        </w:rPr>
      </w:pPr>
      <w:r w:rsidRPr="00DE2887">
        <w:rPr>
          <w:color w:val="000000"/>
        </w:rPr>
        <w:t>. Jorgensen., et al. </w:t>
      </w:r>
      <w:r w:rsidRPr="00DE2887">
        <w:rPr>
          <w:i/>
          <w:iCs/>
          <w:color w:val="000000"/>
        </w:rPr>
        <w:t>Manual of Clinical Microbiology,</w:t>
      </w:r>
      <w:r w:rsidRPr="00DE2887">
        <w:rPr>
          <w:color w:val="000000"/>
        </w:rPr>
        <w:t> American Society for Microbiology, Washington, D.C.</w:t>
      </w:r>
    </w:p>
    <w:p w14:paraId="025D303B" w14:textId="36E08CB3" w:rsidR="00DF2ED0" w:rsidRPr="00DE2887" w:rsidRDefault="00AA2F8C"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Isenberg, H.D. </w:t>
      </w:r>
      <w:r w:rsidRPr="00DE2887">
        <w:rPr>
          <w:rFonts w:ascii="Times New Roman" w:hAnsi="Times New Roman" w:cs="Times New Roman"/>
          <w:i/>
          <w:iCs/>
          <w:color w:val="000000"/>
          <w:sz w:val="24"/>
          <w:szCs w:val="24"/>
          <w:shd w:val="clear" w:color="auto" w:fill="FFFFFF"/>
        </w:rPr>
        <w:t>Clinical Microbiology Procedures Handbook,</w:t>
      </w:r>
      <w:r w:rsidRPr="00DE2887">
        <w:rPr>
          <w:rFonts w:ascii="Times New Roman" w:hAnsi="Times New Roman" w:cs="Times New Roman"/>
          <w:color w:val="000000"/>
          <w:sz w:val="24"/>
          <w:szCs w:val="24"/>
          <w:shd w:val="clear" w:color="auto" w:fill="FFFFFF"/>
        </w:rPr>
        <w:t> Vol. I, II &amp; III. American Society for Microbiology, Washington, D.C.</w:t>
      </w:r>
    </w:p>
    <w:p w14:paraId="5F8288CA" w14:textId="1547CC0F" w:rsidR="00AA2F8C" w:rsidRPr="00DE2887" w:rsidRDefault="00AA2F8C" w:rsidP="005F470E">
      <w:pPr>
        <w:spacing w:after="180" w:line="480" w:lineRule="auto"/>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Buttiaux, et al. 1954. </w:t>
      </w:r>
      <w:r w:rsidRPr="00DE2887">
        <w:rPr>
          <w:rFonts w:ascii="Times New Roman" w:hAnsi="Times New Roman" w:cs="Times New Roman"/>
          <w:i/>
          <w:iCs/>
          <w:color w:val="000000"/>
          <w:sz w:val="24"/>
          <w:szCs w:val="24"/>
          <w:shd w:val="clear" w:color="auto" w:fill="FFFFFF"/>
        </w:rPr>
        <w:t>Ann. Inst. Pasteur</w:t>
      </w:r>
      <w:r w:rsidRPr="00DE2887">
        <w:rPr>
          <w:rFonts w:ascii="Times New Roman" w:hAnsi="Times New Roman" w:cs="Times New Roman"/>
          <w:color w:val="000000"/>
          <w:sz w:val="24"/>
          <w:szCs w:val="24"/>
          <w:shd w:val="clear" w:color="auto" w:fill="FFFFFF"/>
        </w:rPr>
        <w:t>; 87:375-386</w:t>
      </w:r>
    </w:p>
    <w:p w14:paraId="07218EBE" w14:textId="669CC398" w:rsidR="00AA2F8C" w:rsidRPr="00DE2887" w:rsidRDefault="00AA2F8C"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 Ewing, et al. 1957. </w:t>
      </w:r>
      <w:r w:rsidRPr="00DE2887">
        <w:rPr>
          <w:rFonts w:ascii="Times New Roman" w:hAnsi="Times New Roman" w:cs="Times New Roman"/>
          <w:i/>
          <w:iCs/>
          <w:color w:val="000000"/>
          <w:sz w:val="24"/>
          <w:szCs w:val="24"/>
          <w:shd w:val="clear" w:color="auto" w:fill="FFFFFF"/>
        </w:rPr>
        <w:t>Pub Hlth Lab.</w:t>
      </w:r>
      <w:r w:rsidRPr="00DE2887">
        <w:rPr>
          <w:rFonts w:ascii="Times New Roman" w:hAnsi="Times New Roman" w:cs="Times New Roman"/>
          <w:color w:val="000000"/>
          <w:sz w:val="24"/>
          <w:szCs w:val="24"/>
          <w:shd w:val="clear" w:color="auto" w:fill="FFFFFF"/>
        </w:rPr>
        <w:t>; 15:153.</w:t>
      </w:r>
    </w:p>
    <w:p w14:paraId="27088C5D" w14:textId="3C3A33D9" w:rsidR="00AA2F8C" w:rsidRPr="00DE2887" w:rsidRDefault="00AA2F8C"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Hendriksen. 1950. </w:t>
      </w:r>
      <w:r w:rsidRPr="00DE2887">
        <w:rPr>
          <w:rFonts w:ascii="Times New Roman" w:hAnsi="Times New Roman" w:cs="Times New Roman"/>
          <w:i/>
          <w:iCs/>
          <w:color w:val="000000"/>
          <w:sz w:val="24"/>
          <w:szCs w:val="24"/>
          <w:shd w:val="clear" w:color="auto" w:fill="FFFFFF"/>
        </w:rPr>
        <w:t>J. Bacteriol.</w:t>
      </w:r>
      <w:r w:rsidRPr="00DE2887">
        <w:rPr>
          <w:rFonts w:ascii="Times New Roman" w:hAnsi="Times New Roman" w:cs="Times New Roman"/>
          <w:color w:val="000000"/>
          <w:sz w:val="24"/>
          <w:szCs w:val="24"/>
          <w:shd w:val="clear" w:color="auto" w:fill="FFFFFF"/>
        </w:rPr>
        <w:t>; 60:225.</w:t>
      </w:r>
    </w:p>
    <w:p w14:paraId="579F8723" w14:textId="368EDEF8" w:rsidR="00E81E43" w:rsidRPr="00DE2887" w:rsidRDefault="00E81E43"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Rasigade JP, Vandenesch F. Staphylococcus aureus: a pathogen with still unresolved issues. </w:t>
      </w:r>
      <w:r w:rsidRPr="00DE2887">
        <w:rPr>
          <w:rStyle w:val="ref-journal"/>
          <w:rFonts w:ascii="Times New Roman" w:hAnsi="Times New Roman" w:cs="Times New Roman"/>
          <w:color w:val="000000"/>
          <w:sz w:val="24"/>
          <w:szCs w:val="24"/>
          <w:shd w:val="clear" w:color="auto" w:fill="FFFFFF"/>
        </w:rPr>
        <w:t>Infect. Genet. Evol. </w:t>
      </w:r>
      <w:r w:rsidRPr="00DE2887">
        <w:rPr>
          <w:rFonts w:ascii="Times New Roman" w:hAnsi="Times New Roman" w:cs="Times New Roman"/>
          <w:color w:val="000000"/>
          <w:sz w:val="24"/>
          <w:szCs w:val="24"/>
          <w:shd w:val="clear" w:color="auto" w:fill="FFFFFF"/>
        </w:rPr>
        <w:t>2014 Jan;</w:t>
      </w:r>
      <w:r w:rsidRPr="00DE2887">
        <w:rPr>
          <w:rStyle w:val="ref-vol"/>
          <w:rFonts w:ascii="Times New Roman" w:hAnsi="Times New Roman" w:cs="Times New Roman"/>
          <w:color w:val="000000"/>
          <w:sz w:val="24"/>
          <w:szCs w:val="24"/>
          <w:shd w:val="clear" w:color="auto" w:fill="FFFFFF"/>
        </w:rPr>
        <w:t>21</w:t>
      </w:r>
      <w:r w:rsidRPr="00DE2887">
        <w:rPr>
          <w:rFonts w:ascii="Times New Roman" w:hAnsi="Times New Roman" w:cs="Times New Roman"/>
          <w:color w:val="000000"/>
          <w:sz w:val="24"/>
          <w:szCs w:val="24"/>
          <w:shd w:val="clear" w:color="auto" w:fill="FFFFFF"/>
        </w:rPr>
        <w:t>:510-4</w:t>
      </w:r>
    </w:p>
    <w:p w14:paraId="220CA31E" w14:textId="5490FB54" w:rsidR="00E81E43" w:rsidRPr="00DE2887" w:rsidRDefault="00E81E43"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Centers for Disease Control and Prevention (CDC). Outbreaks of community-associated methicillin-resistant Staphylococcus aureus skin infections--Los Angeles County, California, 2002-2003. </w:t>
      </w:r>
      <w:r w:rsidRPr="00DE2887">
        <w:rPr>
          <w:rStyle w:val="ref-journal"/>
          <w:rFonts w:ascii="Times New Roman" w:hAnsi="Times New Roman" w:cs="Times New Roman"/>
          <w:color w:val="000000"/>
          <w:sz w:val="24"/>
          <w:szCs w:val="24"/>
          <w:shd w:val="clear" w:color="auto" w:fill="FFFFFF"/>
        </w:rPr>
        <w:t>MMWR Morb. Mortal. Wkly. Rep. </w:t>
      </w:r>
      <w:r w:rsidRPr="00DE2887">
        <w:rPr>
          <w:rFonts w:ascii="Times New Roman" w:hAnsi="Times New Roman" w:cs="Times New Roman"/>
          <w:color w:val="000000"/>
          <w:sz w:val="24"/>
          <w:szCs w:val="24"/>
          <w:shd w:val="clear" w:color="auto" w:fill="FFFFFF"/>
        </w:rPr>
        <w:t>2003 Feb 07</w:t>
      </w:r>
      <w:proofErr w:type="gramStart"/>
      <w:r w:rsidRPr="00DE2887">
        <w:rPr>
          <w:rFonts w:ascii="Times New Roman" w:hAnsi="Times New Roman" w:cs="Times New Roman"/>
          <w:color w:val="000000"/>
          <w:sz w:val="24"/>
          <w:szCs w:val="24"/>
          <w:shd w:val="clear" w:color="auto" w:fill="FFFFFF"/>
        </w:rPr>
        <w:t>;</w:t>
      </w:r>
      <w:r w:rsidRPr="00DE2887">
        <w:rPr>
          <w:rStyle w:val="ref-vol"/>
          <w:rFonts w:ascii="Times New Roman" w:hAnsi="Times New Roman" w:cs="Times New Roman"/>
          <w:color w:val="000000"/>
          <w:sz w:val="24"/>
          <w:szCs w:val="24"/>
          <w:shd w:val="clear" w:color="auto" w:fill="FFFFFF"/>
        </w:rPr>
        <w:t>52</w:t>
      </w:r>
      <w:proofErr w:type="gramEnd"/>
      <w:r w:rsidRPr="00DE2887">
        <w:rPr>
          <w:rFonts w:ascii="Times New Roman" w:hAnsi="Times New Roman" w:cs="Times New Roman"/>
          <w:color w:val="000000"/>
          <w:sz w:val="24"/>
          <w:szCs w:val="24"/>
          <w:shd w:val="clear" w:color="auto" w:fill="FFFFFF"/>
        </w:rPr>
        <w:t>(5):88</w:t>
      </w:r>
    </w:p>
    <w:p w14:paraId="5906A400" w14:textId="7E526DBD" w:rsidR="00E81E43" w:rsidRPr="00DE2887"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Le KY, Otto M. Quorum-sensing regulation in staphylococci-an overview. Front Microbiol. 2015;6:1174. [</w:t>
      </w:r>
      <w:hyperlink r:id="rId29" w:history="1">
        <w:r w:rsidRPr="00DE2887">
          <w:rPr>
            <w:rFonts w:ascii="Times New Roman" w:hAnsi="Times New Roman" w:cs="Times New Roman"/>
            <w:color w:val="642A8F"/>
            <w:sz w:val="24"/>
            <w:szCs w:val="24"/>
            <w:u w:val="single"/>
            <w:shd w:val="clear" w:color="auto" w:fill="FFFFFF"/>
          </w:rPr>
          <w:t>PMC free article</w:t>
        </w:r>
      </w:hyperlink>
      <w:r w:rsidRPr="00DE2887">
        <w:rPr>
          <w:rFonts w:ascii="Times New Roman" w:hAnsi="Times New Roman" w:cs="Times New Roman"/>
          <w:color w:val="000000"/>
          <w:sz w:val="24"/>
          <w:szCs w:val="24"/>
          <w:shd w:val="clear" w:color="auto" w:fill="FFFFFF"/>
        </w:rPr>
        <w:t>] [</w:t>
      </w:r>
      <w:hyperlink r:id="rId30" w:history="1">
        <w:r w:rsidRPr="00DE2887">
          <w:rPr>
            <w:rFonts w:ascii="Times New Roman" w:hAnsi="Times New Roman" w:cs="Times New Roman"/>
            <w:color w:val="642A8F"/>
            <w:sz w:val="24"/>
            <w:szCs w:val="24"/>
            <w:u w:val="single"/>
            <w:shd w:val="clear" w:color="auto" w:fill="FFFFFF"/>
          </w:rPr>
          <w:t>PubMed</w:t>
        </w:r>
      </w:hyperlink>
      <w:r w:rsidRPr="00DE2887">
        <w:rPr>
          <w:rFonts w:ascii="Times New Roman" w:hAnsi="Times New Roman" w:cs="Times New Roman"/>
          <w:color w:val="000000"/>
          <w:sz w:val="24"/>
          <w:szCs w:val="24"/>
          <w:shd w:val="clear" w:color="auto" w:fill="FFFFFF"/>
        </w:rPr>
        <w:t>]</w:t>
      </w:r>
    </w:p>
    <w:p w14:paraId="3B48DD2E" w14:textId="449411AF" w:rsidR="002922DB" w:rsidRPr="00DE2887"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 xml:space="preserve">Musser JM, Schlievert PM, Chow AW, Ewan P, Kreiswirth BN, Rosdahl VT, Naidu AS, Witte W, Selander RK. A single clone of Staphylococcus aureus causes the majority of cases of </w:t>
      </w:r>
      <w:r w:rsidRPr="00DE2887">
        <w:rPr>
          <w:rFonts w:ascii="Times New Roman" w:hAnsi="Times New Roman" w:cs="Times New Roman"/>
          <w:color w:val="000000"/>
          <w:sz w:val="24"/>
          <w:szCs w:val="24"/>
          <w:shd w:val="clear" w:color="auto" w:fill="FFFFFF"/>
        </w:rPr>
        <w:lastRenderedPageBreak/>
        <w:t>toxic shock syndrome. Proc. Natl. Acad. Sci. U.S.A. 1990 Jan</w:t>
      </w:r>
      <w:r w:rsidR="005F470E" w:rsidRPr="00DE2887">
        <w:rPr>
          <w:rFonts w:ascii="Times New Roman" w:hAnsi="Times New Roman" w:cs="Times New Roman"/>
          <w:color w:val="000000"/>
          <w:sz w:val="24"/>
          <w:szCs w:val="24"/>
          <w:shd w:val="clear" w:color="auto" w:fill="FFFFFF"/>
        </w:rPr>
        <w:t>; 87</w:t>
      </w:r>
      <w:r w:rsidRPr="00DE2887">
        <w:rPr>
          <w:rFonts w:ascii="Times New Roman" w:hAnsi="Times New Roman" w:cs="Times New Roman"/>
          <w:color w:val="000000"/>
          <w:sz w:val="24"/>
          <w:szCs w:val="24"/>
          <w:shd w:val="clear" w:color="auto" w:fill="FFFFFF"/>
        </w:rPr>
        <w:t>(1):225-9. [</w:t>
      </w:r>
      <w:hyperlink r:id="rId31" w:history="1">
        <w:r w:rsidRPr="00DE2887">
          <w:rPr>
            <w:rFonts w:ascii="Times New Roman" w:hAnsi="Times New Roman" w:cs="Times New Roman"/>
            <w:color w:val="642A8F"/>
            <w:sz w:val="24"/>
            <w:szCs w:val="24"/>
            <w:u w:val="single"/>
            <w:shd w:val="clear" w:color="auto" w:fill="FFFFFF"/>
          </w:rPr>
          <w:t>PMC free article</w:t>
        </w:r>
      </w:hyperlink>
      <w:r w:rsidRPr="00DE2887">
        <w:rPr>
          <w:rFonts w:ascii="Times New Roman" w:hAnsi="Times New Roman" w:cs="Times New Roman"/>
          <w:color w:val="000000"/>
          <w:sz w:val="24"/>
          <w:szCs w:val="24"/>
          <w:shd w:val="clear" w:color="auto" w:fill="FFFFFF"/>
        </w:rPr>
        <w:t>] [</w:t>
      </w:r>
      <w:hyperlink r:id="rId32" w:history="1">
        <w:r w:rsidRPr="00DE2887">
          <w:rPr>
            <w:rFonts w:ascii="Times New Roman" w:hAnsi="Times New Roman" w:cs="Times New Roman"/>
            <w:color w:val="642A8F"/>
            <w:sz w:val="24"/>
            <w:szCs w:val="24"/>
            <w:u w:val="single"/>
            <w:shd w:val="clear" w:color="auto" w:fill="FFFFFF"/>
          </w:rPr>
          <w:t>PubMed</w:t>
        </w:r>
      </w:hyperlink>
      <w:r w:rsidRPr="00DE2887">
        <w:rPr>
          <w:rFonts w:ascii="Times New Roman" w:hAnsi="Times New Roman" w:cs="Times New Roman"/>
          <w:color w:val="000000"/>
          <w:sz w:val="24"/>
          <w:szCs w:val="24"/>
          <w:shd w:val="clear" w:color="auto" w:fill="FFFFFF"/>
        </w:rPr>
        <w:t>]</w:t>
      </w:r>
    </w:p>
    <w:p w14:paraId="00626CB9" w14:textId="57C7E01F" w:rsidR="002922DB" w:rsidRPr="00DE2887"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Foster TJ. Immune evasion by staphylococci. Nat. Rev. Microbiol. 2005 Dec</w:t>
      </w:r>
      <w:proofErr w:type="gramStart"/>
      <w:r w:rsidRPr="00DE2887">
        <w:rPr>
          <w:rFonts w:ascii="Times New Roman" w:hAnsi="Times New Roman" w:cs="Times New Roman"/>
          <w:color w:val="000000"/>
          <w:sz w:val="24"/>
          <w:szCs w:val="24"/>
          <w:shd w:val="clear" w:color="auto" w:fill="FFFFFF"/>
        </w:rPr>
        <w:t>;3</w:t>
      </w:r>
      <w:proofErr w:type="gramEnd"/>
      <w:r w:rsidRPr="00DE2887">
        <w:rPr>
          <w:rFonts w:ascii="Times New Roman" w:hAnsi="Times New Roman" w:cs="Times New Roman"/>
          <w:color w:val="000000"/>
          <w:sz w:val="24"/>
          <w:szCs w:val="24"/>
          <w:shd w:val="clear" w:color="auto" w:fill="FFFFFF"/>
        </w:rPr>
        <w:t>(12):948-58. [</w:t>
      </w:r>
      <w:hyperlink r:id="rId33" w:history="1">
        <w:r w:rsidRPr="00DE2887">
          <w:rPr>
            <w:rFonts w:ascii="Times New Roman" w:hAnsi="Times New Roman" w:cs="Times New Roman"/>
            <w:color w:val="642A8F"/>
            <w:sz w:val="24"/>
            <w:szCs w:val="24"/>
            <w:u w:val="single"/>
            <w:shd w:val="clear" w:color="auto" w:fill="FFFFFF"/>
          </w:rPr>
          <w:t>PubMed</w:t>
        </w:r>
      </w:hyperlink>
      <w:r w:rsidRPr="00DE2887">
        <w:rPr>
          <w:rFonts w:ascii="Times New Roman" w:hAnsi="Times New Roman" w:cs="Times New Roman"/>
          <w:color w:val="000000"/>
          <w:sz w:val="24"/>
          <w:szCs w:val="24"/>
          <w:shd w:val="clear" w:color="auto" w:fill="FFFFFF"/>
        </w:rPr>
        <w:t>]</w:t>
      </w:r>
    </w:p>
    <w:p w14:paraId="29EDF847" w14:textId="3AFB8F18" w:rsidR="002922DB" w:rsidRPr="00DE2887"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DeLeo FR, Diep BA, Otto M. Host defense and pathogenesis in Staphylococcus aureus infections. Infect. Dis. Clin. North Am. 2009 Mar;23(1):17-34. [</w:t>
      </w:r>
      <w:hyperlink r:id="rId34" w:history="1">
        <w:r w:rsidRPr="00DE2887">
          <w:rPr>
            <w:rFonts w:ascii="Times New Roman" w:hAnsi="Times New Roman" w:cs="Times New Roman"/>
            <w:color w:val="642A8F"/>
            <w:sz w:val="24"/>
            <w:szCs w:val="24"/>
            <w:u w:val="single"/>
            <w:shd w:val="clear" w:color="auto" w:fill="FFFFFF"/>
          </w:rPr>
          <w:t>PMC free article</w:t>
        </w:r>
      </w:hyperlink>
      <w:r w:rsidRPr="00DE2887">
        <w:rPr>
          <w:rFonts w:ascii="Times New Roman" w:hAnsi="Times New Roman" w:cs="Times New Roman"/>
          <w:color w:val="000000"/>
          <w:sz w:val="24"/>
          <w:szCs w:val="24"/>
          <w:shd w:val="clear" w:color="auto" w:fill="FFFFFF"/>
        </w:rPr>
        <w:t>] [</w:t>
      </w:r>
      <w:hyperlink r:id="rId35" w:history="1">
        <w:r w:rsidRPr="00DE2887">
          <w:rPr>
            <w:rFonts w:ascii="Times New Roman" w:hAnsi="Times New Roman" w:cs="Times New Roman"/>
            <w:color w:val="642A8F"/>
            <w:sz w:val="24"/>
            <w:szCs w:val="24"/>
            <w:u w:val="single"/>
            <w:shd w:val="clear" w:color="auto" w:fill="FFFFFF"/>
          </w:rPr>
          <w:t>PubMed</w:t>
        </w:r>
      </w:hyperlink>
      <w:r w:rsidRPr="00DE2887">
        <w:rPr>
          <w:rFonts w:ascii="Times New Roman" w:hAnsi="Times New Roman" w:cs="Times New Roman"/>
          <w:color w:val="000000"/>
          <w:sz w:val="24"/>
          <w:szCs w:val="24"/>
          <w:shd w:val="clear" w:color="auto" w:fill="FFFFFF"/>
        </w:rPr>
        <w:t>]</w:t>
      </w:r>
    </w:p>
    <w:p w14:paraId="5FAD52C0" w14:textId="2AB8A65D" w:rsidR="002922DB" w:rsidRPr="00DE2887"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Salgado-Pabón W, Breshears L, Spaulding AR, Merriman JA, Stach CS, Horswill AR, Peterson ML, Schlievert PM. Superantigens are critical for Staphylococcus aureus Infective endocarditis, sepsis, and acute kidney injury. MBio. 2013 Aug 20;4(4) [</w:t>
      </w:r>
      <w:hyperlink r:id="rId36" w:history="1">
        <w:r w:rsidRPr="00DE2887">
          <w:rPr>
            <w:rFonts w:ascii="Times New Roman" w:hAnsi="Times New Roman" w:cs="Times New Roman"/>
            <w:color w:val="642A8F"/>
            <w:sz w:val="24"/>
            <w:szCs w:val="24"/>
            <w:u w:val="single"/>
            <w:shd w:val="clear" w:color="auto" w:fill="FFFFFF"/>
          </w:rPr>
          <w:t>PMC free article</w:t>
        </w:r>
      </w:hyperlink>
      <w:r w:rsidRPr="00DE2887">
        <w:rPr>
          <w:rFonts w:ascii="Times New Roman" w:hAnsi="Times New Roman" w:cs="Times New Roman"/>
          <w:color w:val="000000"/>
          <w:sz w:val="24"/>
          <w:szCs w:val="24"/>
          <w:shd w:val="clear" w:color="auto" w:fill="FFFFFF"/>
        </w:rPr>
        <w:t>] [</w:t>
      </w:r>
      <w:hyperlink r:id="rId37" w:history="1">
        <w:r w:rsidRPr="00DE2887">
          <w:rPr>
            <w:rFonts w:ascii="Times New Roman" w:hAnsi="Times New Roman" w:cs="Times New Roman"/>
            <w:color w:val="642A8F"/>
            <w:sz w:val="24"/>
            <w:szCs w:val="24"/>
            <w:u w:val="single"/>
            <w:shd w:val="clear" w:color="auto" w:fill="FFFFFF"/>
          </w:rPr>
          <w:t>PubMed</w:t>
        </w:r>
      </w:hyperlink>
      <w:r w:rsidRPr="00DE2887">
        <w:rPr>
          <w:rFonts w:ascii="Times New Roman" w:hAnsi="Times New Roman" w:cs="Times New Roman"/>
          <w:color w:val="000000"/>
          <w:sz w:val="24"/>
          <w:szCs w:val="24"/>
          <w:shd w:val="clear" w:color="auto" w:fill="FFFFFF"/>
        </w:rPr>
        <w:t>]</w:t>
      </w:r>
    </w:p>
    <w:p w14:paraId="08D303D9" w14:textId="747389ED" w:rsidR="002922DB"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Lowy FD. Staphylococcus aureus infections. N. Engl. J. Med. 1998 Aug 20;339(8):520-32. [</w:t>
      </w:r>
      <w:hyperlink r:id="rId38" w:history="1">
        <w:r w:rsidRPr="00DE2887">
          <w:rPr>
            <w:rFonts w:ascii="Times New Roman" w:hAnsi="Times New Roman" w:cs="Times New Roman"/>
            <w:color w:val="642A8F"/>
            <w:sz w:val="24"/>
            <w:szCs w:val="24"/>
            <w:u w:val="single"/>
            <w:shd w:val="clear" w:color="auto" w:fill="FFFFFF"/>
          </w:rPr>
          <w:t>PubMed</w:t>
        </w:r>
      </w:hyperlink>
      <w:r w:rsidRPr="00DE2887">
        <w:rPr>
          <w:rFonts w:ascii="Times New Roman" w:hAnsi="Times New Roman" w:cs="Times New Roman"/>
          <w:color w:val="000000"/>
          <w:sz w:val="24"/>
          <w:szCs w:val="24"/>
          <w:shd w:val="clear" w:color="auto" w:fill="FFFFFF"/>
        </w:rPr>
        <w:t>]</w:t>
      </w:r>
    </w:p>
    <w:p w14:paraId="0FDAD337" w14:textId="345DB1D6" w:rsidR="002922DB" w:rsidRPr="00DE2887"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Tong SY, Davis JS, Eichenberger E, Holland TL, Fowler VG. Staphylococcus aureus infections: epidemiology, pathophysiology, clinical manifestations, and management. Clin. Microbiol. Rev. 2015 Jul;28(3):603-61. [</w:t>
      </w:r>
      <w:hyperlink r:id="rId39" w:history="1">
        <w:r w:rsidRPr="00DE2887">
          <w:rPr>
            <w:rFonts w:ascii="Times New Roman" w:hAnsi="Times New Roman" w:cs="Times New Roman"/>
            <w:color w:val="642A8F"/>
            <w:sz w:val="24"/>
            <w:szCs w:val="24"/>
            <w:u w:val="single"/>
            <w:shd w:val="clear" w:color="auto" w:fill="FFFFFF"/>
          </w:rPr>
          <w:t>PMC free article</w:t>
        </w:r>
      </w:hyperlink>
      <w:r w:rsidRPr="00DE2887">
        <w:rPr>
          <w:rFonts w:ascii="Times New Roman" w:hAnsi="Times New Roman" w:cs="Times New Roman"/>
          <w:color w:val="000000"/>
          <w:sz w:val="24"/>
          <w:szCs w:val="24"/>
          <w:shd w:val="clear" w:color="auto" w:fill="FFFFFF"/>
        </w:rPr>
        <w:t>] [</w:t>
      </w:r>
      <w:hyperlink r:id="rId40" w:history="1">
        <w:r w:rsidRPr="00DE2887">
          <w:rPr>
            <w:rFonts w:ascii="Times New Roman" w:hAnsi="Times New Roman" w:cs="Times New Roman"/>
            <w:color w:val="642A8F"/>
            <w:sz w:val="24"/>
            <w:szCs w:val="24"/>
            <w:u w:val="single"/>
            <w:shd w:val="clear" w:color="auto" w:fill="FFFFFF"/>
          </w:rPr>
          <w:t>PubMed</w:t>
        </w:r>
      </w:hyperlink>
      <w:r w:rsidRPr="00DE2887">
        <w:rPr>
          <w:rFonts w:ascii="Times New Roman" w:hAnsi="Times New Roman" w:cs="Times New Roman"/>
          <w:color w:val="000000"/>
          <w:sz w:val="24"/>
          <w:szCs w:val="24"/>
          <w:shd w:val="clear" w:color="auto" w:fill="FFFFFF"/>
        </w:rPr>
        <w:t>]</w:t>
      </w:r>
    </w:p>
    <w:p w14:paraId="097C324A" w14:textId="5C994142" w:rsidR="002922DB" w:rsidRPr="00DE2887"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Boucher HW, Corey GR. Epidemiology of methicillin-resistant Staphylococcus aureus. Clin. Infect. Dis. 2008 Jun 01;46 Suppl 5:S344-9. [</w:t>
      </w:r>
      <w:hyperlink r:id="rId41" w:history="1">
        <w:r w:rsidRPr="00DE2887">
          <w:rPr>
            <w:rFonts w:ascii="Times New Roman" w:hAnsi="Times New Roman" w:cs="Times New Roman"/>
            <w:color w:val="642A8F"/>
            <w:sz w:val="24"/>
            <w:szCs w:val="24"/>
            <w:u w:val="single"/>
            <w:shd w:val="clear" w:color="auto" w:fill="FFFFFF"/>
          </w:rPr>
          <w:t>PubMed</w:t>
        </w:r>
      </w:hyperlink>
      <w:r w:rsidRPr="00DE2887">
        <w:rPr>
          <w:rFonts w:ascii="Times New Roman" w:hAnsi="Times New Roman" w:cs="Times New Roman"/>
          <w:color w:val="000000"/>
          <w:sz w:val="24"/>
          <w:szCs w:val="24"/>
          <w:shd w:val="clear" w:color="auto" w:fill="FFFFFF"/>
        </w:rPr>
        <w:t>]</w:t>
      </w:r>
    </w:p>
    <w:p w14:paraId="36326D89" w14:textId="445E51F4" w:rsidR="002922DB" w:rsidRPr="002922DB" w:rsidRDefault="002922DB" w:rsidP="00AA2F8C">
      <w:pPr>
        <w:spacing w:after="180" w:line="480" w:lineRule="auto"/>
        <w:ind w:left="720" w:hanging="720"/>
        <w:rPr>
          <w:rFonts w:ascii="Times New Roman" w:hAnsi="Times New Roman" w:cs="Times New Roman"/>
          <w:color w:val="000000"/>
          <w:sz w:val="24"/>
          <w:szCs w:val="24"/>
          <w:shd w:val="clear" w:color="auto" w:fill="FFFFFF"/>
        </w:rPr>
      </w:pPr>
      <w:r w:rsidRPr="00DE2887">
        <w:rPr>
          <w:rFonts w:ascii="Times New Roman" w:hAnsi="Times New Roman" w:cs="Times New Roman"/>
          <w:color w:val="000000"/>
          <w:sz w:val="24"/>
          <w:szCs w:val="24"/>
          <w:shd w:val="clear" w:color="auto" w:fill="FFFFFF"/>
        </w:rPr>
        <w:t>Chambers HF. Community-associated MRSA--resistance and virulence converge. N. Engl. J. Med. 2005 Apr 07;352(14):1485-7. [</w:t>
      </w:r>
      <w:hyperlink r:id="rId42" w:history="1">
        <w:r w:rsidRPr="00DE2887">
          <w:rPr>
            <w:rFonts w:ascii="Times New Roman" w:hAnsi="Times New Roman" w:cs="Times New Roman"/>
            <w:color w:val="642A8F"/>
            <w:sz w:val="24"/>
            <w:szCs w:val="24"/>
            <w:u w:val="single"/>
            <w:shd w:val="clear" w:color="auto" w:fill="FFFFFF"/>
          </w:rPr>
          <w:t>PubMed</w:t>
        </w:r>
      </w:hyperlink>
      <w:r w:rsidRPr="00DE2887">
        <w:rPr>
          <w:rFonts w:ascii="Times New Roman" w:hAnsi="Times New Roman" w:cs="Times New Roman"/>
          <w:color w:val="000000"/>
          <w:sz w:val="24"/>
          <w:szCs w:val="24"/>
          <w:shd w:val="clear" w:color="auto" w:fill="FFFFFF"/>
        </w:rPr>
        <w:t>]</w:t>
      </w:r>
    </w:p>
    <w:p w14:paraId="2EFC4BF3" w14:textId="77777777" w:rsidR="002922DB" w:rsidRDefault="002922DB" w:rsidP="00AA2F8C">
      <w:pPr>
        <w:spacing w:after="180" w:line="480" w:lineRule="auto"/>
        <w:ind w:left="720" w:hanging="720"/>
        <w:rPr>
          <w:color w:val="000000"/>
          <w:shd w:val="clear" w:color="auto" w:fill="FFFFFF"/>
        </w:rPr>
      </w:pPr>
    </w:p>
    <w:p w14:paraId="7E6966E0" w14:textId="77777777" w:rsidR="002922DB" w:rsidRPr="002922DB" w:rsidRDefault="002922DB" w:rsidP="00AA2F8C">
      <w:pPr>
        <w:spacing w:after="180" w:line="480" w:lineRule="auto"/>
        <w:ind w:left="720" w:hanging="720"/>
        <w:rPr>
          <w:rFonts w:ascii="Times New Roman" w:hAnsi="Times New Roman" w:cs="Times New Roman"/>
          <w:sz w:val="24"/>
          <w:szCs w:val="24"/>
        </w:rPr>
      </w:pPr>
    </w:p>
    <w:sectPr w:rsidR="002922DB" w:rsidRPr="002922D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233516" w14:textId="77777777" w:rsidR="0090491E" w:rsidRDefault="0090491E" w:rsidP="005D7BBC">
      <w:pPr>
        <w:spacing w:after="0" w:line="240" w:lineRule="auto"/>
      </w:pPr>
      <w:r>
        <w:separator/>
      </w:r>
    </w:p>
  </w:endnote>
  <w:endnote w:type="continuationSeparator" w:id="0">
    <w:p w14:paraId="22BAAF32" w14:textId="77777777" w:rsidR="0090491E" w:rsidRDefault="0090491E" w:rsidP="005D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Calibri Light">
    <w:panose1 w:val="020F0302020204030204"/>
    <w:charset w:val="00"/>
    <w:family w:val="swiss"/>
    <w:pitch w:val="variable"/>
    <w:sig w:usb0="A00002EF" w:usb1="4000207B" w:usb2="00000000" w:usb3="00000000" w:csb0="000001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8FF793" w14:textId="77777777" w:rsidR="0090491E" w:rsidRDefault="0090491E" w:rsidP="005D7BBC">
      <w:pPr>
        <w:spacing w:after="0" w:line="240" w:lineRule="auto"/>
      </w:pPr>
      <w:r>
        <w:separator/>
      </w:r>
    </w:p>
  </w:footnote>
  <w:footnote w:type="continuationSeparator" w:id="0">
    <w:p w14:paraId="30014BE0" w14:textId="77777777" w:rsidR="0090491E" w:rsidRDefault="0090491E" w:rsidP="005D7B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90F23"/>
    <w:multiLevelType w:val="hybridMultilevel"/>
    <w:tmpl w:val="F4982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633FF0"/>
    <w:multiLevelType w:val="multilevel"/>
    <w:tmpl w:val="3324318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
    <w:nsid w:val="15F622B7"/>
    <w:multiLevelType w:val="hybridMultilevel"/>
    <w:tmpl w:val="179036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B526189"/>
    <w:multiLevelType w:val="hybridMultilevel"/>
    <w:tmpl w:val="A80C6236"/>
    <w:lvl w:ilvl="0" w:tplc="3AD467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3F77EC"/>
    <w:multiLevelType w:val="multilevel"/>
    <w:tmpl w:val="B1549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8EF607A"/>
    <w:multiLevelType w:val="hybridMultilevel"/>
    <w:tmpl w:val="E6BC4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D71A6D"/>
    <w:multiLevelType w:val="hybridMultilevel"/>
    <w:tmpl w:val="E336341E"/>
    <w:lvl w:ilvl="0" w:tplc="F0E410F2">
      <w:start w:val="1"/>
      <w:numFmt w:val="decimal"/>
      <w:lvlText w:val="%1."/>
      <w:lvlJc w:val="left"/>
      <w:pPr>
        <w:tabs>
          <w:tab w:val="num" w:pos="720"/>
        </w:tabs>
        <w:ind w:left="720" w:hanging="360"/>
      </w:pPr>
    </w:lvl>
    <w:lvl w:ilvl="1" w:tplc="864A58D4" w:tentative="1">
      <w:start w:val="1"/>
      <w:numFmt w:val="decimal"/>
      <w:lvlText w:val="%2."/>
      <w:lvlJc w:val="left"/>
      <w:pPr>
        <w:tabs>
          <w:tab w:val="num" w:pos="1440"/>
        </w:tabs>
        <w:ind w:left="1440" w:hanging="360"/>
      </w:pPr>
    </w:lvl>
    <w:lvl w:ilvl="2" w:tplc="157A5D7E" w:tentative="1">
      <w:start w:val="1"/>
      <w:numFmt w:val="decimal"/>
      <w:lvlText w:val="%3."/>
      <w:lvlJc w:val="left"/>
      <w:pPr>
        <w:tabs>
          <w:tab w:val="num" w:pos="2160"/>
        </w:tabs>
        <w:ind w:left="2160" w:hanging="360"/>
      </w:pPr>
    </w:lvl>
    <w:lvl w:ilvl="3" w:tplc="309679BA" w:tentative="1">
      <w:start w:val="1"/>
      <w:numFmt w:val="decimal"/>
      <w:lvlText w:val="%4."/>
      <w:lvlJc w:val="left"/>
      <w:pPr>
        <w:tabs>
          <w:tab w:val="num" w:pos="2880"/>
        </w:tabs>
        <w:ind w:left="2880" w:hanging="360"/>
      </w:pPr>
    </w:lvl>
    <w:lvl w:ilvl="4" w:tplc="4652156E" w:tentative="1">
      <w:start w:val="1"/>
      <w:numFmt w:val="decimal"/>
      <w:lvlText w:val="%5."/>
      <w:lvlJc w:val="left"/>
      <w:pPr>
        <w:tabs>
          <w:tab w:val="num" w:pos="3600"/>
        </w:tabs>
        <w:ind w:left="3600" w:hanging="360"/>
      </w:pPr>
    </w:lvl>
    <w:lvl w:ilvl="5" w:tplc="9FB465AC" w:tentative="1">
      <w:start w:val="1"/>
      <w:numFmt w:val="decimal"/>
      <w:lvlText w:val="%6."/>
      <w:lvlJc w:val="left"/>
      <w:pPr>
        <w:tabs>
          <w:tab w:val="num" w:pos="4320"/>
        </w:tabs>
        <w:ind w:left="4320" w:hanging="360"/>
      </w:pPr>
    </w:lvl>
    <w:lvl w:ilvl="6" w:tplc="FAE48B24" w:tentative="1">
      <w:start w:val="1"/>
      <w:numFmt w:val="decimal"/>
      <w:lvlText w:val="%7."/>
      <w:lvlJc w:val="left"/>
      <w:pPr>
        <w:tabs>
          <w:tab w:val="num" w:pos="5040"/>
        </w:tabs>
        <w:ind w:left="5040" w:hanging="360"/>
      </w:pPr>
    </w:lvl>
    <w:lvl w:ilvl="7" w:tplc="4C6AE60E" w:tentative="1">
      <w:start w:val="1"/>
      <w:numFmt w:val="decimal"/>
      <w:lvlText w:val="%8."/>
      <w:lvlJc w:val="left"/>
      <w:pPr>
        <w:tabs>
          <w:tab w:val="num" w:pos="5760"/>
        </w:tabs>
        <w:ind w:left="5760" w:hanging="360"/>
      </w:pPr>
    </w:lvl>
    <w:lvl w:ilvl="8" w:tplc="6B284ADA" w:tentative="1">
      <w:start w:val="1"/>
      <w:numFmt w:val="decimal"/>
      <w:lvlText w:val="%9."/>
      <w:lvlJc w:val="left"/>
      <w:pPr>
        <w:tabs>
          <w:tab w:val="num" w:pos="6480"/>
        </w:tabs>
        <w:ind w:left="6480" w:hanging="360"/>
      </w:pPr>
    </w:lvl>
  </w:abstractNum>
  <w:abstractNum w:abstractNumId="7">
    <w:nsid w:val="55CE0A6E"/>
    <w:multiLevelType w:val="hybridMultilevel"/>
    <w:tmpl w:val="45461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49355F"/>
    <w:multiLevelType w:val="hybridMultilevel"/>
    <w:tmpl w:val="9D8C98E2"/>
    <w:lvl w:ilvl="0" w:tplc="7B585512">
      <w:start w:val="1"/>
      <w:numFmt w:val="decimal"/>
      <w:lvlText w:val="%1."/>
      <w:lvlJc w:val="left"/>
      <w:pPr>
        <w:tabs>
          <w:tab w:val="num" w:pos="720"/>
        </w:tabs>
        <w:ind w:left="720" w:hanging="360"/>
      </w:pPr>
    </w:lvl>
    <w:lvl w:ilvl="1" w:tplc="04826376" w:tentative="1">
      <w:start w:val="1"/>
      <w:numFmt w:val="decimal"/>
      <w:lvlText w:val="%2."/>
      <w:lvlJc w:val="left"/>
      <w:pPr>
        <w:tabs>
          <w:tab w:val="num" w:pos="1440"/>
        </w:tabs>
        <w:ind w:left="1440" w:hanging="360"/>
      </w:pPr>
    </w:lvl>
    <w:lvl w:ilvl="2" w:tplc="1C70736C" w:tentative="1">
      <w:start w:val="1"/>
      <w:numFmt w:val="decimal"/>
      <w:lvlText w:val="%3."/>
      <w:lvlJc w:val="left"/>
      <w:pPr>
        <w:tabs>
          <w:tab w:val="num" w:pos="2160"/>
        </w:tabs>
        <w:ind w:left="2160" w:hanging="360"/>
      </w:pPr>
    </w:lvl>
    <w:lvl w:ilvl="3" w:tplc="71CCF966" w:tentative="1">
      <w:start w:val="1"/>
      <w:numFmt w:val="decimal"/>
      <w:lvlText w:val="%4."/>
      <w:lvlJc w:val="left"/>
      <w:pPr>
        <w:tabs>
          <w:tab w:val="num" w:pos="2880"/>
        </w:tabs>
        <w:ind w:left="2880" w:hanging="360"/>
      </w:pPr>
    </w:lvl>
    <w:lvl w:ilvl="4" w:tplc="6EDA1416" w:tentative="1">
      <w:start w:val="1"/>
      <w:numFmt w:val="decimal"/>
      <w:lvlText w:val="%5."/>
      <w:lvlJc w:val="left"/>
      <w:pPr>
        <w:tabs>
          <w:tab w:val="num" w:pos="3600"/>
        </w:tabs>
        <w:ind w:left="3600" w:hanging="360"/>
      </w:pPr>
    </w:lvl>
    <w:lvl w:ilvl="5" w:tplc="085E664C" w:tentative="1">
      <w:start w:val="1"/>
      <w:numFmt w:val="decimal"/>
      <w:lvlText w:val="%6."/>
      <w:lvlJc w:val="left"/>
      <w:pPr>
        <w:tabs>
          <w:tab w:val="num" w:pos="4320"/>
        </w:tabs>
        <w:ind w:left="4320" w:hanging="360"/>
      </w:pPr>
    </w:lvl>
    <w:lvl w:ilvl="6" w:tplc="F3F0E160" w:tentative="1">
      <w:start w:val="1"/>
      <w:numFmt w:val="decimal"/>
      <w:lvlText w:val="%7."/>
      <w:lvlJc w:val="left"/>
      <w:pPr>
        <w:tabs>
          <w:tab w:val="num" w:pos="5040"/>
        </w:tabs>
        <w:ind w:left="5040" w:hanging="360"/>
      </w:pPr>
    </w:lvl>
    <w:lvl w:ilvl="7" w:tplc="C8DC1F60" w:tentative="1">
      <w:start w:val="1"/>
      <w:numFmt w:val="decimal"/>
      <w:lvlText w:val="%8."/>
      <w:lvlJc w:val="left"/>
      <w:pPr>
        <w:tabs>
          <w:tab w:val="num" w:pos="5760"/>
        </w:tabs>
        <w:ind w:left="5760" w:hanging="360"/>
      </w:pPr>
    </w:lvl>
    <w:lvl w:ilvl="8" w:tplc="11D22A86" w:tentative="1">
      <w:start w:val="1"/>
      <w:numFmt w:val="decimal"/>
      <w:lvlText w:val="%9."/>
      <w:lvlJc w:val="left"/>
      <w:pPr>
        <w:tabs>
          <w:tab w:val="num" w:pos="6480"/>
        </w:tabs>
        <w:ind w:left="6480" w:hanging="360"/>
      </w:pPr>
    </w:lvl>
  </w:abstractNum>
  <w:abstractNum w:abstractNumId="9">
    <w:nsid w:val="66E1221B"/>
    <w:multiLevelType w:val="hybridMultilevel"/>
    <w:tmpl w:val="200A6DC0"/>
    <w:lvl w:ilvl="0" w:tplc="3AD467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69F735A"/>
    <w:multiLevelType w:val="hybridMultilevel"/>
    <w:tmpl w:val="364C6F62"/>
    <w:lvl w:ilvl="0" w:tplc="9C0E694A">
      <w:start w:val="1"/>
      <w:numFmt w:val="bullet"/>
      <w:lvlText w:val="•"/>
      <w:lvlJc w:val="left"/>
      <w:pPr>
        <w:tabs>
          <w:tab w:val="num" w:pos="720"/>
        </w:tabs>
        <w:ind w:left="720" w:hanging="360"/>
      </w:pPr>
      <w:rPr>
        <w:rFonts w:ascii="Arial" w:hAnsi="Arial" w:hint="default"/>
      </w:rPr>
    </w:lvl>
    <w:lvl w:ilvl="1" w:tplc="ADB6A716" w:tentative="1">
      <w:start w:val="1"/>
      <w:numFmt w:val="bullet"/>
      <w:lvlText w:val="•"/>
      <w:lvlJc w:val="left"/>
      <w:pPr>
        <w:tabs>
          <w:tab w:val="num" w:pos="1440"/>
        </w:tabs>
        <w:ind w:left="1440" w:hanging="360"/>
      </w:pPr>
      <w:rPr>
        <w:rFonts w:ascii="Arial" w:hAnsi="Arial" w:hint="default"/>
      </w:rPr>
    </w:lvl>
    <w:lvl w:ilvl="2" w:tplc="9968D1C0" w:tentative="1">
      <w:start w:val="1"/>
      <w:numFmt w:val="bullet"/>
      <w:lvlText w:val="•"/>
      <w:lvlJc w:val="left"/>
      <w:pPr>
        <w:tabs>
          <w:tab w:val="num" w:pos="2160"/>
        </w:tabs>
        <w:ind w:left="2160" w:hanging="360"/>
      </w:pPr>
      <w:rPr>
        <w:rFonts w:ascii="Arial" w:hAnsi="Arial" w:hint="default"/>
      </w:rPr>
    </w:lvl>
    <w:lvl w:ilvl="3" w:tplc="5BE621F4" w:tentative="1">
      <w:start w:val="1"/>
      <w:numFmt w:val="bullet"/>
      <w:lvlText w:val="•"/>
      <w:lvlJc w:val="left"/>
      <w:pPr>
        <w:tabs>
          <w:tab w:val="num" w:pos="2880"/>
        </w:tabs>
        <w:ind w:left="2880" w:hanging="360"/>
      </w:pPr>
      <w:rPr>
        <w:rFonts w:ascii="Arial" w:hAnsi="Arial" w:hint="default"/>
      </w:rPr>
    </w:lvl>
    <w:lvl w:ilvl="4" w:tplc="F998F098" w:tentative="1">
      <w:start w:val="1"/>
      <w:numFmt w:val="bullet"/>
      <w:lvlText w:val="•"/>
      <w:lvlJc w:val="left"/>
      <w:pPr>
        <w:tabs>
          <w:tab w:val="num" w:pos="3600"/>
        </w:tabs>
        <w:ind w:left="3600" w:hanging="360"/>
      </w:pPr>
      <w:rPr>
        <w:rFonts w:ascii="Arial" w:hAnsi="Arial" w:hint="default"/>
      </w:rPr>
    </w:lvl>
    <w:lvl w:ilvl="5" w:tplc="A8F2C0E8" w:tentative="1">
      <w:start w:val="1"/>
      <w:numFmt w:val="bullet"/>
      <w:lvlText w:val="•"/>
      <w:lvlJc w:val="left"/>
      <w:pPr>
        <w:tabs>
          <w:tab w:val="num" w:pos="4320"/>
        </w:tabs>
        <w:ind w:left="4320" w:hanging="360"/>
      </w:pPr>
      <w:rPr>
        <w:rFonts w:ascii="Arial" w:hAnsi="Arial" w:hint="default"/>
      </w:rPr>
    </w:lvl>
    <w:lvl w:ilvl="6" w:tplc="F7A295BE" w:tentative="1">
      <w:start w:val="1"/>
      <w:numFmt w:val="bullet"/>
      <w:lvlText w:val="•"/>
      <w:lvlJc w:val="left"/>
      <w:pPr>
        <w:tabs>
          <w:tab w:val="num" w:pos="5040"/>
        </w:tabs>
        <w:ind w:left="5040" w:hanging="360"/>
      </w:pPr>
      <w:rPr>
        <w:rFonts w:ascii="Arial" w:hAnsi="Arial" w:hint="default"/>
      </w:rPr>
    </w:lvl>
    <w:lvl w:ilvl="7" w:tplc="48EE2140" w:tentative="1">
      <w:start w:val="1"/>
      <w:numFmt w:val="bullet"/>
      <w:lvlText w:val="•"/>
      <w:lvlJc w:val="left"/>
      <w:pPr>
        <w:tabs>
          <w:tab w:val="num" w:pos="5760"/>
        </w:tabs>
        <w:ind w:left="5760" w:hanging="360"/>
      </w:pPr>
      <w:rPr>
        <w:rFonts w:ascii="Arial" w:hAnsi="Arial" w:hint="default"/>
      </w:rPr>
    </w:lvl>
    <w:lvl w:ilvl="8" w:tplc="F014EB26" w:tentative="1">
      <w:start w:val="1"/>
      <w:numFmt w:val="bullet"/>
      <w:lvlText w:val="•"/>
      <w:lvlJc w:val="left"/>
      <w:pPr>
        <w:tabs>
          <w:tab w:val="num" w:pos="6480"/>
        </w:tabs>
        <w:ind w:left="6480" w:hanging="360"/>
      </w:pPr>
      <w:rPr>
        <w:rFonts w:ascii="Arial" w:hAnsi="Arial" w:hint="default"/>
      </w:rPr>
    </w:lvl>
  </w:abstractNum>
  <w:abstractNum w:abstractNumId="11">
    <w:nsid w:val="78467939"/>
    <w:multiLevelType w:val="hybridMultilevel"/>
    <w:tmpl w:val="B38EBD30"/>
    <w:lvl w:ilvl="0" w:tplc="4A66A1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D393598"/>
    <w:multiLevelType w:val="hybridMultilevel"/>
    <w:tmpl w:val="9B66066C"/>
    <w:lvl w:ilvl="0" w:tplc="C0483BA6">
      <w:start w:val="1"/>
      <w:numFmt w:val="decimal"/>
      <w:lvlText w:val="%1."/>
      <w:lvlJc w:val="left"/>
      <w:pPr>
        <w:tabs>
          <w:tab w:val="num" w:pos="720"/>
        </w:tabs>
        <w:ind w:left="720" w:hanging="360"/>
      </w:pPr>
    </w:lvl>
    <w:lvl w:ilvl="1" w:tplc="CD361A86" w:tentative="1">
      <w:start w:val="1"/>
      <w:numFmt w:val="decimal"/>
      <w:lvlText w:val="%2."/>
      <w:lvlJc w:val="left"/>
      <w:pPr>
        <w:tabs>
          <w:tab w:val="num" w:pos="1440"/>
        </w:tabs>
        <w:ind w:left="1440" w:hanging="360"/>
      </w:pPr>
    </w:lvl>
    <w:lvl w:ilvl="2" w:tplc="CE648BFC" w:tentative="1">
      <w:start w:val="1"/>
      <w:numFmt w:val="decimal"/>
      <w:lvlText w:val="%3."/>
      <w:lvlJc w:val="left"/>
      <w:pPr>
        <w:tabs>
          <w:tab w:val="num" w:pos="2160"/>
        </w:tabs>
        <w:ind w:left="2160" w:hanging="360"/>
      </w:pPr>
    </w:lvl>
    <w:lvl w:ilvl="3" w:tplc="CFB62B6E" w:tentative="1">
      <w:start w:val="1"/>
      <w:numFmt w:val="decimal"/>
      <w:lvlText w:val="%4."/>
      <w:lvlJc w:val="left"/>
      <w:pPr>
        <w:tabs>
          <w:tab w:val="num" w:pos="2880"/>
        </w:tabs>
        <w:ind w:left="2880" w:hanging="360"/>
      </w:pPr>
    </w:lvl>
    <w:lvl w:ilvl="4" w:tplc="9A147D58" w:tentative="1">
      <w:start w:val="1"/>
      <w:numFmt w:val="decimal"/>
      <w:lvlText w:val="%5."/>
      <w:lvlJc w:val="left"/>
      <w:pPr>
        <w:tabs>
          <w:tab w:val="num" w:pos="3600"/>
        </w:tabs>
        <w:ind w:left="3600" w:hanging="360"/>
      </w:pPr>
    </w:lvl>
    <w:lvl w:ilvl="5" w:tplc="143A7640" w:tentative="1">
      <w:start w:val="1"/>
      <w:numFmt w:val="decimal"/>
      <w:lvlText w:val="%6."/>
      <w:lvlJc w:val="left"/>
      <w:pPr>
        <w:tabs>
          <w:tab w:val="num" w:pos="4320"/>
        </w:tabs>
        <w:ind w:left="4320" w:hanging="360"/>
      </w:pPr>
    </w:lvl>
    <w:lvl w:ilvl="6" w:tplc="D4A6703C" w:tentative="1">
      <w:start w:val="1"/>
      <w:numFmt w:val="decimal"/>
      <w:lvlText w:val="%7."/>
      <w:lvlJc w:val="left"/>
      <w:pPr>
        <w:tabs>
          <w:tab w:val="num" w:pos="5040"/>
        </w:tabs>
        <w:ind w:left="5040" w:hanging="360"/>
      </w:pPr>
    </w:lvl>
    <w:lvl w:ilvl="7" w:tplc="2C76EFFE" w:tentative="1">
      <w:start w:val="1"/>
      <w:numFmt w:val="decimal"/>
      <w:lvlText w:val="%8."/>
      <w:lvlJc w:val="left"/>
      <w:pPr>
        <w:tabs>
          <w:tab w:val="num" w:pos="5760"/>
        </w:tabs>
        <w:ind w:left="5760" w:hanging="360"/>
      </w:pPr>
    </w:lvl>
    <w:lvl w:ilvl="8" w:tplc="A7B42CBC" w:tentative="1">
      <w:start w:val="1"/>
      <w:numFmt w:val="decimal"/>
      <w:lvlText w:val="%9."/>
      <w:lvlJc w:val="left"/>
      <w:pPr>
        <w:tabs>
          <w:tab w:val="num" w:pos="6480"/>
        </w:tabs>
        <w:ind w:left="6480" w:hanging="360"/>
      </w:pPr>
    </w:lvl>
  </w:abstractNum>
  <w:num w:numId="1">
    <w:abstractNumId w:val="3"/>
  </w:num>
  <w:num w:numId="2">
    <w:abstractNumId w:val="9"/>
  </w:num>
  <w:num w:numId="3">
    <w:abstractNumId w:val="10"/>
  </w:num>
  <w:num w:numId="4">
    <w:abstractNumId w:val="11"/>
  </w:num>
  <w:num w:numId="5">
    <w:abstractNumId w:val="12"/>
  </w:num>
  <w:num w:numId="6">
    <w:abstractNumId w:val="7"/>
  </w:num>
  <w:num w:numId="7">
    <w:abstractNumId w:val="8"/>
  </w:num>
  <w:num w:numId="8">
    <w:abstractNumId w:val="6"/>
  </w:num>
  <w:num w:numId="9">
    <w:abstractNumId w:val="4"/>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Q0NzMxNTQ3MbUwMDVS0lEKTi0uzszPAykwrAUAceoJfSwAAAA="/>
  </w:docVars>
  <w:rsids>
    <w:rsidRoot w:val="00F20832"/>
    <w:rsid w:val="00001303"/>
    <w:rsid w:val="00021972"/>
    <w:rsid w:val="00024353"/>
    <w:rsid w:val="00057FAE"/>
    <w:rsid w:val="00083848"/>
    <w:rsid w:val="000D22CB"/>
    <w:rsid w:val="000F005A"/>
    <w:rsid w:val="00120EED"/>
    <w:rsid w:val="00125515"/>
    <w:rsid w:val="00125A79"/>
    <w:rsid w:val="00134E58"/>
    <w:rsid w:val="001453C2"/>
    <w:rsid w:val="00150D33"/>
    <w:rsid w:val="00156245"/>
    <w:rsid w:val="0016524D"/>
    <w:rsid w:val="001667A9"/>
    <w:rsid w:val="00193736"/>
    <w:rsid w:val="001A1B26"/>
    <w:rsid w:val="001B452A"/>
    <w:rsid w:val="001C0684"/>
    <w:rsid w:val="001F1858"/>
    <w:rsid w:val="00203869"/>
    <w:rsid w:val="00232738"/>
    <w:rsid w:val="0024028F"/>
    <w:rsid w:val="002922DB"/>
    <w:rsid w:val="002A50C1"/>
    <w:rsid w:val="002C1E43"/>
    <w:rsid w:val="002D40D6"/>
    <w:rsid w:val="003252E9"/>
    <w:rsid w:val="00345F45"/>
    <w:rsid w:val="00352572"/>
    <w:rsid w:val="003528EB"/>
    <w:rsid w:val="00355F7F"/>
    <w:rsid w:val="003578D3"/>
    <w:rsid w:val="003607E9"/>
    <w:rsid w:val="003C417D"/>
    <w:rsid w:val="003D4D9A"/>
    <w:rsid w:val="003E52AB"/>
    <w:rsid w:val="003E6420"/>
    <w:rsid w:val="003F2407"/>
    <w:rsid w:val="003F3501"/>
    <w:rsid w:val="0043741F"/>
    <w:rsid w:val="00467A4C"/>
    <w:rsid w:val="004712EF"/>
    <w:rsid w:val="0048478F"/>
    <w:rsid w:val="004918A7"/>
    <w:rsid w:val="004B2ED6"/>
    <w:rsid w:val="004C569D"/>
    <w:rsid w:val="004D4A18"/>
    <w:rsid w:val="004E5982"/>
    <w:rsid w:val="00500D9E"/>
    <w:rsid w:val="00555BB7"/>
    <w:rsid w:val="00577020"/>
    <w:rsid w:val="005950CA"/>
    <w:rsid w:val="005B113D"/>
    <w:rsid w:val="005B3E27"/>
    <w:rsid w:val="005D0FBB"/>
    <w:rsid w:val="005D60E3"/>
    <w:rsid w:val="005D7BBC"/>
    <w:rsid w:val="005F1A53"/>
    <w:rsid w:val="005F470E"/>
    <w:rsid w:val="00644F0D"/>
    <w:rsid w:val="006541DB"/>
    <w:rsid w:val="00657FF4"/>
    <w:rsid w:val="00662263"/>
    <w:rsid w:val="00691B93"/>
    <w:rsid w:val="0069231E"/>
    <w:rsid w:val="006C0F31"/>
    <w:rsid w:val="006D0C6D"/>
    <w:rsid w:val="006F1D6D"/>
    <w:rsid w:val="00700AB3"/>
    <w:rsid w:val="00726EE6"/>
    <w:rsid w:val="007326F0"/>
    <w:rsid w:val="00757B0D"/>
    <w:rsid w:val="00765CE1"/>
    <w:rsid w:val="007A40E8"/>
    <w:rsid w:val="007E3530"/>
    <w:rsid w:val="008038BB"/>
    <w:rsid w:val="00803F59"/>
    <w:rsid w:val="00811744"/>
    <w:rsid w:val="00831FBB"/>
    <w:rsid w:val="008373E6"/>
    <w:rsid w:val="00851F82"/>
    <w:rsid w:val="00854F47"/>
    <w:rsid w:val="008573EB"/>
    <w:rsid w:val="008661B4"/>
    <w:rsid w:val="00871F95"/>
    <w:rsid w:val="00872EEC"/>
    <w:rsid w:val="008A140C"/>
    <w:rsid w:val="008A53F3"/>
    <w:rsid w:val="00902547"/>
    <w:rsid w:val="0090491E"/>
    <w:rsid w:val="009276AC"/>
    <w:rsid w:val="009335C2"/>
    <w:rsid w:val="00937216"/>
    <w:rsid w:val="009447ED"/>
    <w:rsid w:val="00981555"/>
    <w:rsid w:val="009A2163"/>
    <w:rsid w:val="00A161F6"/>
    <w:rsid w:val="00A24953"/>
    <w:rsid w:val="00A27C1F"/>
    <w:rsid w:val="00A440B5"/>
    <w:rsid w:val="00A50DB2"/>
    <w:rsid w:val="00A80D25"/>
    <w:rsid w:val="00A946BF"/>
    <w:rsid w:val="00AA2E17"/>
    <w:rsid w:val="00AA2F8C"/>
    <w:rsid w:val="00AC32B3"/>
    <w:rsid w:val="00AF55E8"/>
    <w:rsid w:val="00AF7872"/>
    <w:rsid w:val="00B534B2"/>
    <w:rsid w:val="00B56967"/>
    <w:rsid w:val="00B97B38"/>
    <w:rsid w:val="00BA113E"/>
    <w:rsid w:val="00BA7A5F"/>
    <w:rsid w:val="00C25CBB"/>
    <w:rsid w:val="00C6579D"/>
    <w:rsid w:val="00C727A0"/>
    <w:rsid w:val="00C84A45"/>
    <w:rsid w:val="00CA3C42"/>
    <w:rsid w:val="00CA3D2D"/>
    <w:rsid w:val="00CB6CCA"/>
    <w:rsid w:val="00CB7795"/>
    <w:rsid w:val="00D1368B"/>
    <w:rsid w:val="00D20F2F"/>
    <w:rsid w:val="00D24901"/>
    <w:rsid w:val="00D27759"/>
    <w:rsid w:val="00D30D78"/>
    <w:rsid w:val="00D3158E"/>
    <w:rsid w:val="00D649E3"/>
    <w:rsid w:val="00D71324"/>
    <w:rsid w:val="00D750A4"/>
    <w:rsid w:val="00D75A27"/>
    <w:rsid w:val="00D7743A"/>
    <w:rsid w:val="00DA1BFE"/>
    <w:rsid w:val="00DA7811"/>
    <w:rsid w:val="00DB6F3F"/>
    <w:rsid w:val="00DE2887"/>
    <w:rsid w:val="00DE6016"/>
    <w:rsid w:val="00DF2ED0"/>
    <w:rsid w:val="00E05787"/>
    <w:rsid w:val="00E420FB"/>
    <w:rsid w:val="00E81E43"/>
    <w:rsid w:val="00E90C24"/>
    <w:rsid w:val="00EB04E9"/>
    <w:rsid w:val="00EB6EA0"/>
    <w:rsid w:val="00EC3038"/>
    <w:rsid w:val="00EC4241"/>
    <w:rsid w:val="00F01746"/>
    <w:rsid w:val="00F03A7B"/>
    <w:rsid w:val="00F10E98"/>
    <w:rsid w:val="00F20832"/>
    <w:rsid w:val="00F234C8"/>
    <w:rsid w:val="00F361C1"/>
    <w:rsid w:val="00F53985"/>
    <w:rsid w:val="00F76681"/>
    <w:rsid w:val="00FD02AB"/>
    <w:rsid w:val="00FE6A4C"/>
    <w:rsid w:val="00FF202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C98E2"/>
  <w15:chartTrackingRefBased/>
  <w15:docId w15:val="{BAD1FB22-8FB3-43B6-948C-74011D386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05787"/>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paragraph" w:styleId="Heading2">
    <w:name w:val="heading 2"/>
    <w:basedOn w:val="Normal"/>
    <w:link w:val="Heading2Char"/>
    <w:uiPriority w:val="9"/>
    <w:qFormat/>
    <w:rsid w:val="00C25C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B26"/>
    <w:pPr>
      <w:ind w:left="720"/>
      <w:contextualSpacing/>
    </w:pPr>
  </w:style>
  <w:style w:type="character" w:customStyle="1" w:styleId="Heading1Char">
    <w:name w:val="Heading 1 Char"/>
    <w:basedOn w:val="DefaultParagraphFont"/>
    <w:link w:val="Heading1"/>
    <w:uiPriority w:val="9"/>
    <w:rsid w:val="00E05787"/>
    <w:rPr>
      <w:rFonts w:asciiTheme="majorHAnsi" w:eastAsiaTheme="majorEastAsia" w:hAnsiTheme="majorHAnsi" w:cstheme="majorBidi"/>
      <w:color w:val="2F5496" w:themeColor="accent1" w:themeShade="BF"/>
      <w:sz w:val="32"/>
      <w:szCs w:val="40"/>
    </w:rPr>
  </w:style>
  <w:style w:type="character" w:customStyle="1" w:styleId="Heading2Char">
    <w:name w:val="Heading 2 Char"/>
    <w:basedOn w:val="DefaultParagraphFont"/>
    <w:link w:val="Heading2"/>
    <w:uiPriority w:val="9"/>
    <w:rsid w:val="00C25CBB"/>
    <w:rPr>
      <w:rFonts w:ascii="Times New Roman" w:eastAsia="Times New Roman" w:hAnsi="Times New Roman" w:cs="Times New Roman"/>
      <w:b/>
      <w:bCs/>
      <w:sz w:val="36"/>
      <w:szCs w:val="36"/>
    </w:rPr>
  </w:style>
  <w:style w:type="paragraph" w:styleId="NormalWeb">
    <w:name w:val="Normal (Web)"/>
    <w:basedOn w:val="Normal"/>
    <w:uiPriority w:val="99"/>
    <w:unhideWhenUsed/>
    <w:rsid w:val="00C25C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C25CBB"/>
  </w:style>
  <w:style w:type="paragraph" w:styleId="Header">
    <w:name w:val="header"/>
    <w:basedOn w:val="Normal"/>
    <w:link w:val="HeaderChar"/>
    <w:uiPriority w:val="99"/>
    <w:unhideWhenUsed/>
    <w:rsid w:val="005D7B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BBC"/>
  </w:style>
  <w:style w:type="paragraph" w:styleId="Footer">
    <w:name w:val="footer"/>
    <w:basedOn w:val="Normal"/>
    <w:link w:val="FooterChar"/>
    <w:uiPriority w:val="99"/>
    <w:unhideWhenUsed/>
    <w:rsid w:val="005D7B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BBC"/>
  </w:style>
  <w:style w:type="character" w:styleId="Strong">
    <w:name w:val="Strong"/>
    <w:basedOn w:val="DefaultParagraphFont"/>
    <w:uiPriority w:val="22"/>
    <w:qFormat/>
    <w:rsid w:val="001C0684"/>
    <w:rPr>
      <w:b/>
      <w:bCs/>
    </w:rPr>
  </w:style>
  <w:style w:type="character" w:styleId="Emphasis">
    <w:name w:val="Emphasis"/>
    <w:basedOn w:val="DefaultParagraphFont"/>
    <w:uiPriority w:val="20"/>
    <w:qFormat/>
    <w:rsid w:val="001C0684"/>
    <w:rPr>
      <w:i/>
      <w:iCs/>
    </w:rPr>
  </w:style>
  <w:style w:type="paragraph" w:styleId="BalloonText">
    <w:name w:val="Balloon Text"/>
    <w:basedOn w:val="Normal"/>
    <w:link w:val="BalloonTextChar"/>
    <w:uiPriority w:val="99"/>
    <w:semiHidden/>
    <w:unhideWhenUsed/>
    <w:rsid w:val="009A2163"/>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9A2163"/>
    <w:rPr>
      <w:rFonts w:ascii="Segoe UI" w:hAnsi="Segoe UI" w:cs="Angsana New"/>
      <w:sz w:val="18"/>
      <w:szCs w:val="22"/>
    </w:rPr>
  </w:style>
  <w:style w:type="character" w:styleId="Hyperlink">
    <w:name w:val="Hyperlink"/>
    <w:basedOn w:val="DefaultParagraphFont"/>
    <w:uiPriority w:val="99"/>
    <w:unhideWhenUsed/>
    <w:rsid w:val="008661B4"/>
    <w:rPr>
      <w:color w:val="0563C1" w:themeColor="hyperlink"/>
      <w:u w:val="single"/>
    </w:rPr>
  </w:style>
  <w:style w:type="character" w:customStyle="1" w:styleId="UnresolvedMention">
    <w:name w:val="Unresolved Mention"/>
    <w:basedOn w:val="DefaultParagraphFont"/>
    <w:uiPriority w:val="99"/>
    <w:semiHidden/>
    <w:unhideWhenUsed/>
    <w:rsid w:val="008661B4"/>
    <w:rPr>
      <w:color w:val="605E5C"/>
      <w:shd w:val="clear" w:color="auto" w:fill="E1DFDD"/>
    </w:rPr>
  </w:style>
  <w:style w:type="table" w:styleId="TableGrid">
    <w:name w:val="Table Grid"/>
    <w:basedOn w:val="TableNormal"/>
    <w:uiPriority w:val="39"/>
    <w:rsid w:val="00BA7A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f-journal">
    <w:name w:val="ref-journal"/>
    <w:basedOn w:val="DefaultParagraphFont"/>
    <w:rsid w:val="00E81E43"/>
  </w:style>
  <w:style w:type="character" w:customStyle="1" w:styleId="ref-vol">
    <w:name w:val="ref-vol"/>
    <w:basedOn w:val="DefaultParagraphFont"/>
    <w:rsid w:val="00E81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55472">
      <w:bodyDiv w:val="1"/>
      <w:marLeft w:val="0"/>
      <w:marRight w:val="0"/>
      <w:marTop w:val="0"/>
      <w:marBottom w:val="0"/>
      <w:divBdr>
        <w:top w:val="none" w:sz="0" w:space="0" w:color="auto"/>
        <w:left w:val="none" w:sz="0" w:space="0" w:color="auto"/>
        <w:bottom w:val="none" w:sz="0" w:space="0" w:color="auto"/>
        <w:right w:val="none" w:sz="0" w:space="0" w:color="auto"/>
      </w:divBdr>
    </w:div>
    <w:div w:id="79261291">
      <w:bodyDiv w:val="1"/>
      <w:marLeft w:val="0"/>
      <w:marRight w:val="0"/>
      <w:marTop w:val="0"/>
      <w:marBottom w:val="0"/>
      <w:divBdr>
        <w:top w:val="none" w:sz="0" w:space="0" w:color="auto"/>
        <w:left w:val="none" w:sz="0" w:space="0" w:color="auto"/>
        <w:bottom w:val="none" w:sz="0" w:space="0" w:color="auto"/>
        <w:right w:val="none" w:sz="0" w:space="0" w:color="auto"/>
      </w:divBdr>
      <w:divsChild>
        <w:div w:id="436095769">
          <w:marLeft w:val="360"/>
          <w:marRight w:val="0"/>
          <w:marTop w:val="200"/>
          <w:marBottom w:val="0"/>
          <w:divBdr>
            <w:top w:val="none" w:sz="0" w:space="0" w:color="auto"/>
            <w:left w:val="none" w:sz="0" w:space="0" w:color="auto"/>
            <w:bottom w:val="none" w:sz="0" w:space="0" w:color="auto"/>
            <w:right w:val="none" w:sz="0" w:space="0" w:color="auto"/>
          </w:divBdr>
        </w:div>
        <w:div w:id="1092124477">
          <w:marLeft w:val="360"/>
          <w:marRight w:val="0"/>
          <w:marTop w:val="200"/>
          <w:marBottom w:val="0"/>
          <w:divBdr>
            <w:top w:val="none" w:sz="0" w:space="0" w:color="auto"/>
            <w:left w:val="none" w:sz="0" w:space="0" w:color="auto"/>
            <w:bottom w:val="none" w:sz="0" w:space="0" w:color="auto"/>
            <w:right w:val="none" w:sz="0" w:space="0" w:color="auto"/>
          </w:divBdr>
        </w:div>
        <w:div w:id="1275014422">
          <w:marLeft w:val="360"/>
          <w:marRight w:val="0"/>
          <w:marTop w:val="200"/>
          <w:marBottom w:val="0"/>
          <w:divBdr>
            <w:top w:val="none" w:sz="0" w:space="0" w:color="auto"/>
            <w:left w:val="none" w:sz="0" w:space="0" w:color="auto"/>
            <w:bottom w:val="none" w:sz="0" w:space="0" w:color="auto"/>
            <w:right w:val="none" w:sz="0" w:space="0" w:color="auto"/>
          </w:divBdr>
        </w:div>
        <w:div w:id="1727408800">
          <w:marLeft w:val="360"/>
          <w:marRight w:val="0"/>
          <w:marTop w:val="200"/>
          <w:marBottom w:val="0"/>
          <w:divBdr>
            <w:top w:val="none" w:sz="0" w:space="0" w:color="auto"/>
            <w:left w:val="none" w:sz="0" w:space="0" w:color="auto"/>
            <w:bottom w:val="none" w:sz="0" w:space="0" w:color="auto"/>
            <w:right w:val="none" w:sz="0" w:space="0" w:color="auto"/>
          </w:divBdr>
        </w:div>
        <w:div w:id="2117551451">
          <w:marLeft w:val="360"/>
          <w:marRight w:val="0"/>
          <w:marTop w:val="200"/>
          <w:marBottom w:val="0"/>
          <w:divBdr>
            <w:top w:val="none" w:sz="0" w:space="0" w:color="auto"/>
            <w:left w:val="none" w:sz="0" w:space="0" w:color="auto"/>
            <w:bottom w:val="none" w:sz="0" w:space="0" w:color="auto"/>
            <w:right w:val="none" w:sz="0" w:space="0" w:color="auto"/>
          </w:divBdr>
        </w:div>
      </w:divsChild>
    </w:div>
    <w:div w:id="230239696">
      <w:bodyDiv w:val="1"/>
      <w:marLeft w:val="0"/>
      <w:marRight w:val="0"/>
      <w:marTop w:val="0"/>
      <w:marBottom w:val="0"/>
      <w:divBdr>
        <w:top w:val="none" w:sz="0" w:space="0" w:color="auto"/>
        <w:left w:val="none" w:sz="0" w:space="0" w:color="auto"/>
        <w:bottom w:val="none" w:sz="0" w:space="0" w:color="auto"/>
        <w:right w:val="none" w:sz="0" w:space="0" w:color="auto"/>
      </w:divBdr>
    </w:div>
    <w:div w:id="248348324">
      <w:bodyDiv w:val="1"/>
      <w:marLeft w:val="0"/>
      <w:marRight w:val="0"/>
      <w:marTop w:val="0"/>
      <w:marBottom w:val="0"/>
      <w:divBdr>
        <w:top w:val="none" w:sz="0" w:space="0" w:color="auto"/>
        <w:left w:val="none" w:sz="0" w:space="0" w:color="auto"/>
        <w:bottom w:val="none" w:sz="0" w:space="0" w:color="auto"/>
        <w:right w:val="none" w:sz="0" w:space="0" w:color="auto"/>
      </w:divBdr>
    </w:div>
    <w:div w:id="275336002">
      <w:bodyDiv w:val="1"/>
      <w:marLeft w:val="0"/>
      <w:marRight w:val="0"/>
      <w:marTop w:val="0"/>
      <w:marBottom w:val="0"/>
      <w:divBdr>
        <w:top w:val="none" w:sz="0" w:space="0" w:color="auto"/>
        <w:left w:val="none" w:sz="0" w:space="0" w:color="auto"/>
        <w:bottom w:val="none" w:sz="0" w:space="0" w:color="auto"/>
        <w:right w:val="none" w:sz="0" w:space="0" w:color="auto"/>
      </w:divBdr>
    </w:div>
    <w:div w:id="410933650">
      <w:bodyDiv w:val="1"/>
      <w:marLeft w:val="0"/>
      <w:marRight w:val="0"/>
      <w:marTop w:val="0"/>
      <w:marBottom w:val="0"/>
      <w:divBdr>
        <w:top w:val="none" w:sz="0" w:space="0" w:color="auto"/>
        <w:left w:val="none" w:sz="0" w:space="0" w:color="auto"/>
        <w:bottom w:val="none" w:sz="0" w:space="0" w:color="auto"/>
        <w:right w:val="none" w:sz="0" w:space="0" w:color="auto"/>
      </w:divBdr>
    </w:div>
    <w:div w:id="488794790">
      <w:bodyDiv w:val="1"/>
      <w:marLeft w:val="0"/>
      <w:marRight w:val="0"/>
      <w:marTop w:val="0"/>
      <w:marBottom w:val="0"/>
      <w:divBdr>
        <w:top w:val="none" w:sz="0" w:space="0" w:color="auto"/>
        <w:left w:val="none" w:sz="0" w:space="0" w:color="auto"/>
        <w:bottom w:val="none" w:sz="0" w:space="0" w:color="auto"/>
        <w:right w:val="none" w:sz="0" w:space="0" w:color="auto"/>
      </w:divBdr>
    </w:div>
    <w:div w:id="587346964">
      <w:bodyDiv w:val="1"/>
      <w:marLeft w:val="0"/>
      <w:marRight w:val="0"/>
      <w:marTop w:val="0"/>
      <w:marBottom w:val="0"/>
      <w:divBdr>
        <w:top w:val="none" w:sz="0" w:space="0" w:color="auto"/>
        <w:left w:val="none" w:sz="0" w:space="0" w:color="auto"/>
        <w:bottom w:val="none" w:sz="0" w:space="0" w:color="auto"/>
        <w:right w:val="none" w:sz="0" w:space="0" w:color="auto"/>
      </w:divBdr>
    </w:div>
    <w:div w:id="602423902">
      <w:bodyDiv w:val="1"/>
      <w:marLeft w:val="0"/>
      <w:marRight w:val="0"/>
      <w:marTop w:val="0"/>
      <w:marBottom w:val="0"/>
      <w:divBdr>
        <w:top w:val="none" w:sz="0" w:space="0" w:color="auto"/>
        <w:left w:val="none" w:sz="0" w:space="0" w:color="auto"/>
        <w:bottom w:val="none" w:sz="0" w:space="0" w:color="auto"/>
        <w:right w:val="none" w:sz="0" w:space="0" w:color="auto"/>
      </w:divBdr>
    </w:div>
    <w:div w:id="657273204">
      <w:bodyDiv w:val="1"/>
      <w:marLeft w:val="0"/>
      <w:marRight w:val="0"/>
      <w:marTop w:val="0"/>
      <w:marBottom w:val="0"/>
      <w:divBdr>
        <w:top w:val="none" w:sz="0" w:space="0" w:color="auto"/>
        <w:left w:val="none" w:sz="0" w:space="0" w:color="auto"/>
        <w:bottom w:val="none" w:sz="0" w:space="0" w:color="auto"/>
        <w:right w:val="none" w:sz="0" w:space="0" w:color="auto"/>
      </w:divBdr>
    </w:div>
    <w:div w:id="714155900">
      <w:bodyDiv w:val="1"/>
      <w:marLeft w:val="0"/>
      <w:marRight w:val="0"/>
      <w:marTop w:val="0"/>
      <w:marBottom w:val="0"/>
      <w:divBdr>
        <w:top w:val="none" w:sz="0" w:space="0" w:color="auto"/>
        <w:left w:val="none" w:sz="0" w:space="0" w:color="auto"/>
        <w:bottom w:val="none" w:sz="0" w:space="0" w:color="auto"/>
        <w:right w:val="none" w:sz="0" w:space="0" w:color="auto"/>
      </w:divBdr>
    </w:div>
    <w:div w:id="759839615">
      <w:bodyDiv w:val="1"/>
      <w:marLeft w:val="0"/>
      <w:marRight w:val="0"/>
      <w:marTop w:val="0"/>
      <w:marBottom w:val="0"/>
      <w:divBdr>
        <w:top w:val="none" w:sz="0" w:space="0" w:color="auto"/>
        <w:left w:val="none" w:sz="0" w:space="0" w:color="auto"/>
        <w:bottom w:val="none" w:sz="0" w:space="0" w:color="auto"/>
        <w:right w:val="none" w:sz="0" w:space="0" w:color="auto"/>
      </w:divBdr>
    </w:div>
    <w:div w:id="799038611">
      <w:bodyDiv w:val="1"/>
      <w:marLeft w:val="0"/>
      <w:marRight w:val="0"/>
      <w:marTop w:val="0"/>
      <w:marBottom w:val="0"/>
      <w:divBdr>
        <w:top w:val="none" w:sz="0" w:space="0" w:color="auto"/>
        <w:left w:val="none" w:sz="0" w:space="0" w:color="auto"/>
        <w:bottom w:val="none" w:sz="0" w:space="0" w:color="auto"/>
        <w:right w:val="none" w:sz="0" w:space="0" w:color="auto"/>
      </w:divBdr>
      <w:divsChild>
        <w:div w:id="131480323">
          <w:marLeft w:val="806"/>
          <w:marRight w:val="0"/>
          <w:marTop w:val="200"/>
          <w:marBottom w:val="0"/>
          <w:divBdr>
            <w:top w:val="none" w:sz="0" w:space="0" w:color="auto"/>
            <w:left w:val="none" w:sz="0" w:space="0" w:color="auto"/>
            <w:bottom w:val="none" w:sz="0" w:space="0" w:color="auto"/>
            <w:right w:val="none" w:sz="0" w:space="0" w:color="auto"/>
          </w:divBdr>
        </w:div>
        <w:div w:id="296571662">
          <w:marLeft w:val="806"/>
          <w:marRight w:val="0"/>
          <w:marTop w:val="200"/>
          <w:marBottom w:val="0"/>
          <w:divBdr>
            <w:top w:val="none" w:sz="0" w:space="0" w:color="auto"/>
            <w:left w:val="none" w:sz="0" w:space="0" w:color="auto"/>
            <w:bottom w:val="none" w:sz="0" w:space="0" w:color="auto"/>
            <w:right w:val="none" w:sz="0" w:space="0" w:color="auto"/>
          </w:divBdr>
        </w:div>
        <w:div w:id="507717471">
          <w:marLeft w:val="806"/>
          <w:marRight w:val="0"/>
          <w:marTop w:val="200"/>
          <w:marBottom w:val="0"/>
          <w:divBdr>
            <w:top w:val="none" w:sz="0" w:space="0" w:color="auto"/>
            <w:left w:val="none" w:sz="0" w:space="0" w:color="auto"/>
            <w:bottom w:val="none" w:sz="0" w:space="0" w:color="auto"/>
            <w:right w:val="none" w:sz="0" w:space="0" w:color="auto"/>
          </w:divBdr>
        </w:div>
        <w:div w:id="589319005">
          <w:marLeft w:val="806"/>
          <w:marRight w:val="0"/>
          <w:marTop w:val="200"/>
          <w:marBottom w:val="0"/>
          <w:divBdr>
            <w:top w:val="none" w:sz="0" w:space="0" w:color="auto"/>
            <w:left w:val="none" w:sz="0" w:space="0" w:color="auto"/>
            <w:bottom w:val="none" w:sz="0" w:space="0" w:color="auto"/>
            <w:right w:val="none" w:sz="0" w:space="0" w:color="auto"/>
          </w:divBdr>
        </w:div>
        <w:div w:id="592133289">
          <w:marLeft w:val="806"/>
          <w:marRight w:val="0"/>
          <w:marTop w:val="200"/>
          <w:marBottom w:val="0"/>
          <w:divBdr>
            <w:top w:val="none" w:sz="0" w:space="0" w:color="auto"/>
            <w:left w:val="none" w:sz="0" w:space="0" w:color="auto"/>
            <w:bottom w:val="none" w:sz="0" w:space="0" w:color="auto"/>
            <w:right w:val="none" w:sz="0" w:space="0" w:color="auto"/>
          </w:divBdr>
        </w:div>
        <w:div w:id="938606640">
          <w:marLeft w:val="806"/>
          <w:marRight w:val="0"/>
          <w:marTop w:val="200"/>
          <w:marBottom w:val="0"/>
          <w:divBdr>
            <w:top w:val="none" w:sz="0" w:space="0" w:color="auto"/>
            <w:left w:val="none" w:sz="0" w:space="0" w:color="auto"/>
            <w:bottom w:val="none" w:sz="0" w:space="0" w:color="auto"/>
            <w:right w:val="none" w:sz="0" w:space="0" w:color="auto"/>
          </w:divBdr>
        </w:div>
        <w:div w:id="1297905697">
          <w:marLeft w:val="806"/>
          <w:marRight w:val="0"/>
          <w:marTop w:val="200"/>
          <w:marBottom w:val="0"/>
          <w:divBdr>
            <w:top w:val="none" w:sz="0" w:space="0" w:color="auto"/>
            <w:left w:val="none" w:sz="0" w:space="0" w:color="auto"/>
            <w:bottom w:val="none" w:sz="0" w:space="0" w:color="auto"/>
            <w:right w:val="none" w:sz="0" w:space="0" w:color="auto"/>
          </w:divBdr>
        </w:div>
        <w:div w:id="1396316092">
          <w:marLeft w:val="806"/>
          <w:marRight w:val="0"/>
          <w:marTop w:val="200"/>
          <w:marBottom w:val="0"/>
          <w:divBdr>
            <w:top w:val="none" w:sz="0" w:space="0" w:color="auto"/>
            <w:left w:val="none" w:sz="0" w:space="0" w:color="auto"/>
            <w:bottom w:val="none" w:sz="0" w:space="0" w:color="auto"/>
            <w:right w:val="none" w:sz="0" w:space="0" w:color="auto"/>
          </w:divBdr>
        </w:div>
        <w:div w:id="1526600206">
          <w:marLeft w:val="806"/>
          <w:marRight w:val="0"/>
          <w:marTop w:val="200"/>
          <w:marBottom w:val="0"/>
          <w:divBdr>
            <w:top w:val="none" w:sz="0" w:space="0" w:color="auto"/>
            <w:left w:val="none" w:sz="0" w:space="0" w:color="auto"/>
            <w:bottom w:val="none" w:sz="0" w:space="0" w:color="auto"/>
            <w:right w:val="none" w:sz="0" w:space="0" w:color="auto"/>
          </w:divBdr>
        </w:div>
        <w:div w:id="1547642860">
          <w:marLeft w:val="806"/>
          <w:marRight w:val="0"/>
          <w:marTop w:val="200"/>
          <w:marBottom w:val="0"/>
          <w:divBdr>
            <w:top w:val="none" w:sz="0" w:space="0" w:color="auto"/>
            <w:left w:val="none" w:sz="0" w:space="0" w:color="auto"/>
            <w:bottom w:val="none" w:sz="0" w:space="0" w:color="auto"/>
            <w:right w:val="none" w:sz="0" w:space="0" w:color="auto"/>
          </w:divBdr>
        </w:div>
        <w:div w:id="1713922253">
          <w:marLeft w:val="806"/>
          <w:marRight w:val="0"/>
          <w:marTop w:val="200"/>
          <w:marBottom w:val="0"/>
          <w:divBdr>
            <w:top w:val="none" w:sz="0" w:space="0" w:color="auto"/>
            <w:left w:val="none" w:sz="0" w:space="0" w:color="auto"/>
            <w:bottom w:val="none" w:sz="0" w:space="0" w:color="auto"/>
            <w:right w:val="none" w:sz="0" w:space="0" w:color="auto"/>
          </w:divBdr>
        </w:div>
        <w:div w:id="1938441944">
          <w:marLeft w:val="806"/>
          <w:marRight w:val="0"/>
          <w:marTop w:val="200"/>
          <w:marBottom w:val="0"/>
          <w:divBdr>
            <w:top w:val="none" w:sz="0" w:space="0" w:color="auto"/>
            <w:left w:val="none" w:sz="0" w:space="0" w:color="auto"/>
            <w:bottom w:val="none" w:sz="0" w:space="0" w:color="auto"/>
            <w:right w:val="none" w:sz="0" w:space="0" w:color="auto"/>
          </w:divBdr>
        </w:div>
        <w:div w:id="1963803940">
          <w:marLeft w:val="806"/>
          <w:marRight w:val="0"/>
          <w:marTop w:val="200"/>
          <w:marBottom w:val="0"/>
          <w:divBdr>
            <w:top w:val="none" w:sz="0" w:space="0" w:color="auto"/>
            <w:left w:val="none" w:sz="0" w:space="0" w:color="auto"/>
            <w:bottom w:val="none" w:sz="0" w:space="0" w:color="auto"/>
            <w:right w:val="none" w:sz="0" w:space="0" w:color="auto"/>
          </w:divBdr>
        </w:div>
      </w:divsChild>
    </w:div>
    <w:div w:id="978649644">
      <w:bodyDiv w:val="1"/>
      <w:marLeft w:val="0"/>
      <w:marRight w:val="0"/>
      <w:marTop w:val="0"/>
      <w:marBottom w:val="0"/>
      <w:divBdr>
        <w:top w:val="none" w:sz="0" w:space="0" w:color="auto"/>
        <w:left w:val="none" w:sz="0" w:space="0" w:color="auto"/>
        <w:bottom w:val="none" w:sz="0" w:space="0" w:color="auto"/>
        <w:right w:val="none" w:sz="0" w:space="0" w:color="auto"/>
      </w:divBdr>
    </w:div>
    <w:div w:id="1026176499">
      <w:bodyDiv w:val="1"/>
      <w:marLeft w:val="0"/>
      <w:marRight w:val="0"/>
      <w:marTop w:val="0"/>
      <w:marBottom w:val="0"/>
      <w:divBdr>
        <w:top w:val="none" w:sz="0" w:space="0" w:color="auto"/>
        <w:left w:val="none" w:sz="0" w:space="0" w:color="auto"/>
        <w:bottom w:val="none" w:sz="0" w:space="0" w:color="auto"/>
        <w:right w:val="none" w:sz="0" w:space="0" w:color="auto"/>
      </w:divBdr>
      <w:divsChild>
        <w:div w:id="45959206">
          <w:marLeft w:val="806"/>
          <w:marRight w:val="0"/>
          <w:marTop w:val="200"/>
          <w:marBottom w:val="0"/>
          <w:divBdr>
            <w:top w:val="none" w:sz="0" w:space="0" w:color="auto"/>
            <w:left w:val="none" w:sz="0" w:space="0" w:color="auto"/>
            <w:bottom w:val="none" w:sz="0" w:space="0" w:color="auto"/>
            <w:right w:val="none" w:sz="0" w:space="0" w:color="auto"/>
          </w:divBdr>
        </w:div>
        <w:div w:id="372122889">
          <w:marLeft w:val="806"/>
          <w:marRight w:val="0"/>
          <w:marTop w:val="200"/>
          <w:marBottom w:val="0"/>
          <w:divBdr>
            <w:top w:val="none" w:sz="0" w:space="0" w:color="auto"/>
            <w:left w:val="none" w:sz="0" w:space="0" w:color="auto"/>
            <w:bottom w:val="none" w:sz="0" w:space="0" w:color="auto"/>
            <w:right w:val="none" w:sz="0" w:space="0" w:color="auto"/>
          </w:divBdr>
        </w:div>
        <w:div w:id="821889353">
          <w:marLeft w:val="806"/>
          <w:marRight w:val="0"/>
          <w:marTop w:val="200"/>
          <w:marBottom w:val="0"/>
          <w:divBdr>
            <w:top w:val="none" w:sz="0" w:space="0" w:color="auto"/>
            <w:left w:val="none" w:sz="0" w:space="0" w:color="auto"/>
            <w:bottom w:val="none" w:sz="0" w:space="0" w:color="auto"/>
            <w:right w:val="none" w:sz="0" w:space="0" w:color="auto"/>
          </w:divBdr>
        </w:div>
        <w:div w:id="1479834539">
          <w:marLeft w:val="806"/>
          <w:marRight w:val="0"/>
          <w:marTop w:val="200"/>
          <w:marBottom w:val="0"/>
          <w:divBdr>
            <w:top w:val="none" w:sz="0" w:space="0" w:color="auto"/>
            <w:left w:val="none" w:sz="0" w:space="0" w:color="auto"/>
            <w:bottom w:val="none" w:sz="0" w:space="0" w:color="auto"/>
            <w:right w:val="none" w:sz="0" w:space="0" w:color="auto"/>
          </w:divBdr>
        </w:div>
      </w:divsChild>
    </w:div>
    <w:div w:id="1033455431">
      <w:bodyDiv w:val="1"/>
      <w:marLeft w:val="0"/>
      <w:marRight w:val="0"/>
      <w:marTop w:val="0"/>
      <w:marBottom w:val="0"/>
      <w:divBdr>
        <w:top w:val="none" w:sz="0" w:space="0" w:color="auto"/>
        <w:left w:val="none" w:sz="0" w:space="0" w:color="auto"/>
        <w:bottom w:val="none" w:sz="0" w:space="0" w:color="auto"/>
        <w:right w:val="none" w:sz="0" w:space="0" w:color="auto"/>
      </w:divBdr>
    </w:div>
    <w:div w:id="1214780012">
      <w:bodyDiv w:val="1"/>
      <w:marLeft w:val="0"/>
      <w:marRight w:val="0"/>
      <w:marTop w:val="0"/>
      <w:marBottom w:val="0"/>
      <w:divBdr>
        <w:top w:val="none" w:sz="0" w:space="0" w:color="auto"/>
        <w:left w:val="none" w:sz="0" w:space="0" w:color="auto"/>
        <w:bottom w:val="none" w:sz="0" w:space="0" w:color="auto"/>
        <w:right w:val="none" w:sz="0" w:space="0" w:color="auto"/>
      </w:divBdr>
    </w:div>
    <w:div w:id="1546602179">
      <w:bodyDiv w:val="1"/>
      <w:marLeft w:val="0"/>
      <w:marRight w:val="0"/>
      <w:marTop w:val="0"/>
      <w:marBottom w:val="0"/>
      <w:divBdr>
        <w:top w:val="none" w:sz="0" w:space="0" w:color="auto"/>
        <w:left w:val="none" w:sz="0" w:space="0" w:color="auto"/>
        <w:bottom w:val="none" w:sz="0" w:space="0" w:color="auto"/>
        <w:right w:val="none" w:sz="0" w:space="0" w:color="auto"/>
      </w:divBdr>
    </w:div>
    <w:div w:id="1566330043">
      <w:bodyDiv w:val="1"/>
      <w:marLeft w:val="0"/>
      <w:marRight w:val="0"/>
      <w:marTop w:val="0"/>
      <w:marBottom w:val="0"/>
      <w:divBdr>
        <w:top w:val="none" w:sz="0" w:space="0" w:color="auto"/>
        <w:left w:val="none" w:sz="0" w:space="0" w:color="auto"/>
        <w:bottom w:val="none" w:sz="0" w:space="0" w:color="auto"/>
        <w:right w:val="none" w:sz="0" w:space="0" w:color="auto"/>
      </w:divBdr>
    </w:div>
    <w:div w:id="1764764982">
      <w:bodyDiv w:val="1"/>
      <w:marLeft w:val="0"/>
      <w:marRight w:val="0"/>
      <w:marTop w:val="0"/>
      <w:marBottom w:val="0"/>
      <w:divBdr>
        <w:top w:val="none" w:sz="0" w:space="0" w:color="auto"/>
        <w:left w:val="none" w:sz="0" w:space="0" w:color="auto"/>
        <w:bottom w:val="none" w:sz="0" w:space="0" w:color="auto"/>
        <w:right w:val="none" w:sz="0" w:space="0" w:color="auto"/>
      </w:divBdr>
    </w:div>
    <w:div w:id="1881361840">
      <w:bodyDiv w:val="1"/>
      <w:marLeft w:val="0"/>
      <w:marRight w:val="0"/>
      <w:marTop w:val="0"/>
      <w:marBottom w:val="0"/>
      <w:divBdr>
        <w:top w:val="none" w:sz="0" w:space="0" w:color="auto"/>
        <w:left w:val="none" w:sz="0" w:space="0" w:color="auto"/>
        <w:bottom w:val="none" w:sz="0" w:space="0" w:color="auto"/>
        <w:right w:val="none" w:sz="0" w:space="0" w:color="auto"/>
      </w:divBdr>
      <w:divsChild>
        <w:div w:id="10256186">
          <w:marLeft w:val="806"/>
          <w:marRight w:val="0"/>
          <w:marTop w:val="200"/>
          <w:marBottom w:val="0"/>
          <w:divBdr>
            <w:top w:val="none" w:sz="0" w:space="0" w:color="auto"/>
            <w:left w:val="none" w:sz="0" w:space="0" w:color="auto"/>
            <w:bottom w:val="none" w:sz="0" w:space="0" w:color="auto"/>
            <w:right w:val="none" w:sz="0" w:space="0" w:color="auto"/>
          </w:divBdr>
        </w:div>
        <w:div w:id="414127284">
          <w:marLeft w:val="806"/>
          <w:marRight w:val="0"/>
          <w:marTop w:val="200"/>
          <w:marBottom w:val="0"/>
          <w:divBdr>
            <w:top w:val="none" w:sz="0" w:space="0" w:color="auto"/>
            <w:left w:val="none" w:sz="0" w:space="0" w:color="auto"/>
            <w:bottom w:val="none" w:sz="0" w:space="0" w:color="auto"/>
            <w:right w:val="none" w:sz="0" w:space="0" w:color="auto"/>
          </w:divBdr>
        </w:div>
        <w:div w:id="478619249">
          <w:marLeft w:val="806"/>
          <w:marRight w:val="0"/>
          <w:marTop w:val="200"/>
          <w:marBottom w:val="0"/>
          <w:divBdr>
            <w:top w:val="none" w:sz="0" w:space="0" w:color="auto"/>
            <w:left w:val="none" w:sz="0" w:space="0" w:color="auto"/>
            <w:bottom w:val="none" w:sz="0" w:space="0" w:color="auto"/>
            <w:right w:val="none" w:sz="0" w:space="0" w:color="auto"/>
          </w:divBdr>
        </w:div>
        <w:div w:id="497624674">
          <w:marLeft w:val="806"/>
          <w:marRight w:val="0"/>
          <w:marTop w:val="200"/>
          <w:marBottom w:val="0"/>
          <w:divBdr>
            <w:top w:val="none" w:sz="0" w:space="0" w:color="auto"/>
            <w:left w:val="none" w:sz="0" w:space="0" w:color="auto"/>
            <w:bottom w:val="none" w:sz="0" w:space="0" w:color="auto"/>
            <w:right w:val="none" w:sz="0" w:space="0" w:color="auto"/>
          </w:divBdr>
        </w:div>
        <w:div w:id="702553757">
          <w:marLeft w:val="806"/>
          <w:marRight w:val="0"/>
          <w:marTop w:val="200"/>
          <w:marBottom w:val="0"/>
          <w:divBdr>
            <w:top w:val="none" w:sz="0" w:space="0" w:color="auto"/>
            <w:left w:val="none" w:sz="0" w:space="0" w:color="auto"/>
            <w:bottom w:val="none" w:sz="0" w:space="0" w:color="auto"/>
            <w:right w:val="none" w:sz="0" w:space="0" w:color="auto"/>
          </w:divBdr>
        </w:div>
        <w:div w:id="888878617">
          <w:marLeft w:val="806"/>
          <w:marRight w:val="0"/>
          <w:marTop w:val="200"/>
          <w:marBottom w:val="0"/>
          <w:divBdr>
            <w:top w:val="none" w:sz="0" w:space="0" w:color="auto"/>
            <w:left w:val="none" w:sz="0" w:space="0" w:color="auto"/>
            <w:bottom w:val="none" w:sz="0" w:space="0" w:color="auto"/>
            <w:right w:val="none" w:sz="0" w:space="0" w:color="auto"/>
          </w:divBdr>
        </w:div>
        <w:div w:id="924799242">
          <w:marLeft w:val="806"/>
          <w:marRight w:val="0"/>
          <w:marTop w:val="200"/>
          <w:marBottom w:val="0"/>
          <w:divBdr>
            <w:top w:val="none" w:sz="0" w:space="0" w:color="auto"/>
            <w:left w:val="none" w:sz="0" w:space="0" w:color="auto"/>
            <w:bottom w:val="none" w:sz="0" w:space="0" w:color="auto"/>
            <w:right w:val="none" w:sz="0" w:space="0" w:color="auto"/>
          </w:divBdr>
        </w:div>
        <w:div w:id="975062930">
          <w:marLeft w:val="806"/>
          <w:marRight w:val="0"/>
          <w:marTop w:val="200"/>
          <w:marBottom w:val="0"/>
          <w:divBdr>
            <w:top w:val="none" w:sz="0" w:space="0" w:color="auto"/>
            <w:left w:val="none" w:sz="0" w:space="0" w:color="auto"/>
            <w:bottom w:val="none" w:sz="0" w:space="0" w:color="auto"/>
            <w:right w:val="none" w:sz="0" w:space="0" w:color="auto"/>
          </w:divBdr>
        </w:div>
        <w:div w:id="1028798321">
          <w:marLeft w:val="806"/>
          <w:marRight w:val="0"/>
          <w:marTop w:val="200"/>
          <w:marBottom w:val="0"/>
          <w:divBdr>
            <w:top w:val="none" w:sz="0" w:space="0" w:color="auto"/>
            <w:left w:val="none" w:sz="0" w:space="0" w:color="auto"/>
            <w:bottom w:val="none" w:sz="0" w:space="0" w:color="auto"/>
            <w:right w:val="none" w:sz="0" w:space="0" w:color="auto"/>
          </w:divBdr>
        </w:div>
        <w:div w:id="1336179885">
          <w:marLeft w:val="806"/>
          <w:marRight w:val="0"/>
          <w:marTop w:val="200"/>
          <w:marBottom w:val="0"/>
          <w:divBdr>
            <w:top w:val="none" w:sz="0" w:space="0" w:color="auto"/>
            <w:left w:val="none" w:sz="0" w:space="0" w:color="auto"/>
            <w:bottom w:val="none" w:sz="0" w:space="0" w:color="auto"/>
            <w:right w:val="none" w:sz="0" w:space="0" w:color="auto"/>
          </w:divBdr>
        </w:div>
        <w:div w:id="1359937878">
          <w:marLeft w:val="806"/>
          <w:marRight w:val="0"/>
          <w:marTop w:val="200"/>
          <w:marBottom w:val="0"/>
          <w:divBdr>
            <w:top w:val="none" w:sz="0" w:space="0" w:color="auto"/>
            <w:left w:val="none" w:sz="0" w:space="0" w:color="auto"/>
            <w:bottom w:val="none" w:sz="0" w:space="0" w:color="auto"/>
            <w:right w:val="none" w:sz="0" w:space="0" w:color="auto"/>
          </w:divBdr>
        </w:div>
        <w:div w:id="1594244790">
          <w:marLeft w:val="806"/>
          <w:marRight w:val="0"/>
          <w:marTop w:val="200"/>
          <w:marBottom w:val="0"/>
          <w:divBdr>
            <w:top w:val="none" w:sz="0" w:space="0" w:color="auto"/>
            <w:left w:val="none" w:sz="0" w:space="0" w:color="auto"/>
            <w:bottom w:val="none" w:sz="0" w:space="0" w:color="auto"/>
            <w:right w:val="none" w:sz="0" w:space="0" w:color="auto"/>
          </w:divBdr>
        </w:div>
        <w:div w:id="1653756119">
          <w:marLeft w:val="806"/>
          <w:marRight w:val="0"/>
          <w:marTop w:val="200"/>
          <w:marBottom w:val="0"/>
          <w:divBdr>
            <w:top w:val="none" w:sz="0" w:space="0" w:color="auto"/>
            <w:left w:val="none" w:sz="0" w:space="0" w:color="auto"/>
            <w:bottom w:val="none" w:sz="0" w:space="0" w:color="auto"/>
            <w:right w:val="none" w:sz="0" w:space="0" w:color="auto"/>
          </w:divBdr>
        </w:div>
        <w:div w:id="1960145249">
          <w:marLeft w:val="806"/>
          <w:marRight w:val="0"/>
          <w:marTop w:val="200"/>
          <w:marBottom w:val="0"/>
          <w:divBdr>
            <w:top w:val="none" w:sz="0" w:space="0" w:color="auto"/>
            <w:left w:val="none" w:sz="0" w:space="0" w:color="auto"/>
            <w:bottom w:val="none" w:sz="0" w:space="0" w:color="auto"/>
            <w:right w:val="none" w:sz="0" w:space="0" w:color="auto"/>
          </w:divBdr>
        </w:div>
        <w:div w:id="1992563962">
          <w:marLeft w:val="806"/>
          <w:marRight w:val="0"/>
          <w:marTop w:val="200"/>
          <w:marBottom w:val="0"/>
          <w:divBdr>
            <w:top w:val="none" w:sz="0" w:space="0" w:color="auto"/>
            <w:left w:val="none" w:sz="0" w:space="0" w:color="auto"/>
            <w:bottom w:val="none" w:sz="0" w:space="0" w:color="auto"/>
            <w:right w:val="none" w:sz="0" w:space="0" w:color="auto"/>
          </w:divBdr>
        </w:div>
        <w:div w:id="2075395377">
          <w:marLeft w:val="806"/>
          <w:marRight w:val="0"/>
          <w:marTop w:val="200"/>
          <w:marBottom w:val="0"/>
          <w:divBdr>
            <w:top w:val="none" w:sz="0" w:space="0" w:color="auto"/>
            <w:left w:val="none" w:sz="0" w:space="0" w:color="auto"/>
            <w:bottom w:val="none" w:sz="0" w:space="0" w:color="auto"/>
            <w:right w:val="none" w:sz="0" w:space="0" w:color="auto"/>
          </w:divBdr>
        </w:div>
      </w:divsChild>
    </w:div>
    <w:div w:id="210051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s://microbeonline.com/phenylalanine-deaminase-test-principle-procedure-results-uses/" TargetMode="External"/><Relationship Id="rId39" Type="http://schemas.openxmlformats.org/officeDocument/2006/relationships/hyperlink" Target="https://www.ncbi.nlm.nih.gov/pmc/articles/PMC4451395/" TargetMode="External"/><Relationship Id="rId21" Type="http://schemas.openxmlformats.org/officeDocument/2006/relationships/image" Target="media/image14.jpeg"/><Relationship Id="rId34" Type="http://schemas.openxmlformats.org/officeDocument/2006/relationships/hyperlink" Target="https://www.ncbi.nlm.nih.gov/pmc/articles/PMC2748223/" TargetMode="External"/><Relationship Id="rId42" Type="http://schemas.openxmlformats.org/officeDocument/2006/relationships/hyperlink" Target="https://www.ncbi.nlm.nih.gov/pubmed/15814886"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www.ncbi.nlm.nih.gov/pmc/articles/PMC4621875/" TargetMode="External"/><Relationship Id="rId41" Type="http://schemas.openxmlformats.org/officeDocument/2006/relationships/hyperlink" Target="https://www.ncbi.nlm.nih.gov/pubmed/1846208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hyperlink" Target="https://www.ncbi.nlm.nih.gov/pubmed/1967495" TargetMode="External"/><Relationship Id="rId37" Type="http://schemas.openxmlformats.org/officeDocument/2006/relationships/hyperlink" Target="https://www.ncbi.nlm.nih.gov/pubmed/23963178" TargetMode="External"/><Relationship Id="rId40" Type="http://schemas.openxmlformats.org/officeDocument/2006/relationships/hyperlink" Target="https://www.ncbi.nlm.nih.gov/pubmed/26016486"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hyperlink" Target="http://www.cdc.gov/ncidod/dhqp/gl_isolation.html" TargetMode="External"/><Relationship Id="rId36" Type="http://schemas.openxmlformats.org/officeDocument/2006/relationships/hyperlink" Target="https://www.ncbi.nlm.nih.gov/pmc/articles/PMC3747586/"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s://www.ncbi.nlm.nih.gov/pmc/articles/PMC53234/"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s://www.ncbi.nlm.nih.gov/pubmed/30843310" TargetMode="External"/><Relationship Id="rId30" Type="http://schemas.openxmlformats.org/officeDocument/2006/relationships/hyperlink" Target="https://www.ncbi.nlm.nih.gov/pubmed/26579084" TargetMode="External"/><Relationship Id="rId35" Type="http://schemas.openxmlformats.org/officeDocument/2006/relationships/hyperlink" Target="https://www.ncbi.nlm.nih.gov/pubmed/19135914"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yperlink" Target="https://www.ncbi.nlm.nih.gov/pmc/articles/PMC88947/" TargetMode="External"/><Relationship Id="rId33" Type="http://schemas.openxmlformats.org/officeDocument/2006/relationships/hyperlink" Target="https://www.ncbi.nlm.nih.gov/pubmed/16322743" TargetMode="External"/><Relationship Id="rId38" Type="http://schemas.openxmlformats.org/officeDocument/2006/relationships/hyperlink" Target="https://www.ncbi.nlm.nih.gov/pubmed/9709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95E7F-EE37-4BE7-A9B0-45D433234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3028</Words>
  <Characters>17263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Chanikarn Hemmondharop</dc:creator>
  <cp:keywords/>
  <dc:description/>
  <cp:lastModifiedBy>Microsoft</cp:lastModifiedBy>
  <cp:revision>2</cp:revision>
  <dcterms:created xsi:type="dcterms:W3CDTF">2019-05-10T19:39:00Z</dcterms:created>
  <dcterms:modified xsi:type="dcterms:W3CDTF">2019-05-10T19:39:00Z</dcterms:modified>
</cp:coreProperties>
</file>